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53B10" w14:textId="77777777" w:rsidR="00BE0C5C" w:rsidRDefault="00BE0C5C" w:rsidP="00BE0C5C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809ABB2" wp14:editId="160C9DDD">
                <wp:simplePos x="0" y="0"/>
                <wp:positionH relativeFrom="column">
                  <wp:posOffset>-187325</wp:posOffset>
                </wp:positionH>
                <wp:positionV relativeFrom="paragraph">
                  <wp:posOffset>-441960</wp:posOffset>
                </wp:positionV>
                <wp:extent cx="567055" cy="7159625"/>
                <wp:effectExtent l="0" t="0" r="0" b="3175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715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B708" w14:textId="77777777" w:rsidR="00BE0C5C" w:rsidRPr="0043673F" w:rsidRDefault="00BE0C5C" w:rsidP="00BE0C5C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43673F">
                              <w:rPr>
                                <w:b/>
                                <w:color w:val="FFFFFF"/>
                                <w:sz w:val="34"/>
                                <w:szCs w:val="34"/>
                              </w:rPr>
                              <w:t xml:space="preserve">SISTEMA DE GARANTIA DE CALIDAD DE </w:t>
                            </w:r>
                            <w:r w:rsidRPr="0043673F"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  <w:t xml:space="preserve">LOS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  <w:t xml:space="preserve">PROGRAMAS DE DOCTORADO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809ABB2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margin-left:-14.75pt;margin-top:-34.8pt;width:44.65pt;height:56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" filled="f" stroked="f">
                <v:textbox style="layout-flow:vertical;mso-layout-flow-alt:bottom-to-top">
                  <w:txbxContent>
                    <w:p w14:paraId="4CF4B708" w14:textId="77777777" w:rsidR="00BE0C5C" w:rsidRPr="0043673F" w:rsidRDefault="00BE0C5C" w:rsidP="00BE0C5C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</w:pPr>
                      <w:r w:rsidRPr="0043673F">
                        <w:rPr>
                          <w:b/>
                          <w:color w:val="FFFFFF"/>
                          <w:sz w:val="34"/>
                          <w:szCs w:val="34"/>
                        </w:rPr>
                        <w:t xml:space="preserve">SISTEMA DE GARANTIA DE CALIDAD DE </w:t>
                      </w:r>
                      <w:r w:rsidRPr="0043673F"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  <w:t xml:space="preserve">LOS </w:t>
                      </w:r>
                      <w:r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  <w:t xml:space="preserve">PROGRAMAS DE DOCTORADO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D10E4B9" wp14:editId="0C238B51">
                <wp:simplePos x="0" y="0"/>
                <wp:positionH relativeFrom="column">
                  <wp:posOffset>-200025</wp:posOffset>
                </wp:positionH>
                <wp:positionV relativeFrom="paragraph">
                  <wp:posOffset>-460375</wp:posOffset>
                </wp:positionV>
                <wp:extent cx="582295" cy="7174865"/>
                <wp:effectExtent l="0" t="0" r="27305" b="26035"/>
                <wp:wrapNone/>
                <wp:docPr id="4" name="Rectángulo redondead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295" cy="7174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607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A3741CC" id="Rectángulo redondeado 4" o:spid="_x0000_s1026" style="position:absolute;margin-left:-15.75pt;margin-top:-36.25pt;width:45.85pt;height:564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" fillcolor="#00607c"/>
            </w:pict>
          </mc:Fallback>
        </mc:AlternateContent>
      </w:r>
    </w:p>
    <w:p w14:paraId="13278AB0" w14:textId="77777777" w:rsidR="00C2586A" w:rsidRDefault="00C2586A" w:rsidP="00717E31">
      <w:r>
        <w:t xml:space="preserve"> </w:t>
      </w:r>
    </w:p>
    <w:p w14:paraId="6F004C6A" w14:textId="77777777" w:rsidR="00C2586A" w:rsidRDefault="00C2586A" w:rsidP="00717E31"/>
    <w:p w14:paraId="79806D79" w14:textId="77777777" w:rsidR="00C2586A" w:rsidRDefault="00C2586A" w:rsidP="00717E31"/>
    <w:p w14:paraId="4EF4BB9C" w14:textId="77777777" w:rsidR="00C2586A" w:rsidRDefault="00C2586A" w:rsidP="00717E31"/>
    <w:p w14:paraId="1DCE24DE" w14:textId="77777777" w:rsidR="00C2586A" w:rsidRDefault="00C2586A" w:rsidP="00717E31"/>
    <w:p w14:paraId="08692049" w14:textId="77777777" w:rsidR="00C2586A" w:rsidRDefault="00C2586A" w:rsidP="00717E31"/>
    <w:p w14:paraId="44083682" w14:textId="77777777" w:rsidR="00C2586A" w:rsidRDefault="00C2586A" w:rsidP="00717E31"/>
    <w:p w14:paraId="0A1FF697" w14:textId="77777777" w:rsidR="00C2586A" w:rsidRDefault="00C2586A" w:rsidP="00717E31"/>
    <w:p w14:paraId="0743BEC6" w14:textId="77777777" w:rsidR="00C2586A" w:rsidRDefault="00C2586A" w:rsidP="00717E31"/>
    <w:p w14:paraId="4CFA6315" w14:textId="77777777" w:rsidR="00C2586A" w:rsidRDefault="00C2586A" w:rsidP="00717E31"/>
    <w:p w14:paraId="3CB7FC76" w14:textId="77777777" w:rsidR="00C2586A" w:rsidRDefault="00C2586A" w:rsidP="00717E31"/>
    <w:p w14:paraId="795D20EB" w14:textId="77777777" w:rsidR="00C2586A" w:rsidRDefault="00C2586A" w:rsidP="00717E31"/>
    <w:p w14:paraId="04C4C059" w14:textId="77777777" w:rsidR="00C2586A" w:rsidRDefault="00740637" w:rsidP="00717E31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AA44A83" wp14:editId="1BCB6440">
                <wp:simplePos x="0" y="0"/>
                <wp:positionH relativeFrom="column">
                  <wp:posOffset>601980</wp:posOffset>
                </wp:positionH>
                <wp:positionV relativeFrom="paragraph">
                  <wp:posOffset>135255</wp:posOffset>
                </wp:positionV>
                <wp:extent cx="5238750" cy="745490"/>
                <wp:effectExtent l="0" t="0" r="0" b="0"/>
                <wp:wrapNone/>
                <wp:docPr id="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745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7B59DD" w14:textId="77777777" w:rsidR="00C2586A" w:rsidRDefault="00D16643" w:rsidP="00717E31">
                            <w:pPr>
                              <w:spacing w:after="0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P12 </w:t>
                            </w:r>
                            <w:r w:rsidR="00C2586A" w:rsidRPr="00607CF6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PROCEDIMIENTO PARA LA </w:t>
                            </w:r>
                            <w:r w:rsidR="00C2586A">
                              <w:rPr>
                                <w:b/>
                                <w:sz w:val="32"/>
                                <w:szCs w:val="32"/>
                              </w:rPr>
                              <w:t xml:space="preserve">MODIFICACIÓN </w:t>
                            </w:r>
                          </w:p>
                          <w:p w14:paraId="08332CFC" w14:textId="77777777" w:rsidR="00C2586A" w:rsidRPr="008A6A4D" w:rsidRDefault="00C2586A" w:rsidP="00717E31">
                            <w:pPr>
                              <w:spacing w:after="0"/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DE LA MEMORIA DEL </w:t>
                            </w:r>
                            <w:r w:rsidR="00BE0C5C">
                              <w:rPr>
                                <w:b/>
                                <w:sz w:val="32"/>
                                <w:szCs w:val="32"/>
                              </w:rPr>
                              <w:t>PROGRAMA DE DOCTORADO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AA44A83" id="Text Box 5" o:spid="_x0000_s1027" type="#_x0000_t202" style="position:absolute;margin-left:47.4pt;margin-top:10.65pt;width:412.5pt;height:58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" filled="f">
                <v:textbox>
                  <w:txbxContent>
                    <w:p w14:paraId="257B59DD" w14:textId="77777777" w:rsidR="00C2586A" w:rsidRDefault="00D16643" w:rsidP="00717E31">
                      <w:pPr>
                        <w:spacing w:after="0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P12 </w:t>
                      </w:r>
                      <w:r w:rsidR="00C2586A" w:rsidRPr="00607CF6">
                        <w:rPr>
                          <w:b/>
                          <w:sz w:val="32"/>
                          <w:szCs w:val="32"/>
                        </w:rPr>
                        <w:t xml:space="preserve">PROCEDIMIENTO PARA LA </w:t>
                      </w:r>
                      <w:r w:rsidR="00C2586A">
                        <w:rPr>
                          <w:b/>
                          <w:sz w:val="32"/>
                          <w:szCs w:val="32"/>
                        </w:rPr>
                        <w:t xml:space="preserve">MODIFICACIÓN </w:t>
                      </w:r>
                    </w:p>
                    <w:p w14:paraId="08332CFC" w14:textId="77777777" w:rsidR="00C2586A" w:rsidRPr="008A6A4D" w:rsidRDefault="00C2586A" w:rsidP="00717E31">
                      <w:pPr>
                        <w:spacing w:after="0"/>
                        <w:jc w:val="righ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DE LA MEMORIA DEL </w:t>
                      </w:r>
                      <w:r w:rsidR="00BE0C5C">
                        <w:rPr>
                          <w:b/>
                          <w:sz w:val="32"/>
                          <w:szCs w:val="32"/>
                        </w:rPr>
                        <w:t>PROGRAMA DE DOCTORADO</w:t>
                      </w:r>
                    </w:p>
                  </w:txbxContent>
                </v:textbox>
              </v:shape>
            </w:pict>
          </mc:Fallback>
        </mc:AlternateContent>
      </w:r>
    </w:p>
    <w:p w14:paraId="0B13DC3E" w14:textId="77777777" w:rsidR="00C2586A" w:rsidRDefault="00C2586A" w:rsidP="00717E31"/>
    <w:p w14:paraId="13F4FC0F" w14:textId="77777777" w:rsidR="00C2586A" w:rsidRDefault="00C2586A" w:rsidP="00717E31"/>
    <w:p w14:paraId="38769481" w14:textId="77777777" w:rsidR="00C2586A" w:rsidRDefault="00C2586A" w:rsidP="00717E31"/>
    <w:p w14:paraId="382BF686" w14:textId="77777777" w:rsidR="00C2586A" w:rsidRDefault="00C2586A" w:rsidP="00717E31"/>
    <w:p w14:paraId="099D4E78" w14:textId="77777777" w:rsidR="00C2586A" w:rsidRDefault="00C2586A" w:rsidP="00717E31"/>
    <w:p w14:paraId="72D8189F" w14:textId="77777777" w:rsidR="00C2586A" w:rsidRDefault="00C2586A" w:rsidP="00717E31"/>
    <w:p w14:paraId="67359374" w14:textId="77777777" w:rsidR="00C2586A" w:rsidRDefault="00C2586A" w:rsidP="00717E31"/>
    <w:p w14:paraId="0D66C78C" w14:textId="77777777" w:rsidR="00C2586A" w:rsidRDefault="00C2586A" w:rsidP="00717E3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1134"/>
        <w:gridCol w:w="7109"/>
      </w:tblGrid>
      <w:tr w:rsidR="00C2586A" w:rsidRPr="00431CE9" w14:paraId="583CAD97" w14:textId="77777777" w:rsidTr="00D16643">
        <w:trPr>
          <w:jc w:val="center"/>
        </w:trPr>
        <w:tc>
          <w:tcPr>
            <w:tcW w:w="9514" w:type="dxa"/>
            <w:gridSpan w:val="3"/>
            <w:shd w:val="clear" w:color="auto" w:fill="00607C"/>
          </w:tcPr>
          <w:p w14:paraId="3B0209BF" w14:textId="77777777" w:rsidR="00C2586A" w:rsidRPr="00431CE9" w:rsidRDefault="00C2586A" w:rsidP="00431CE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431CE9">
              <w:rPr>
                <w:b/>
                <w:color w:val="FFFFFF"/>
              </w:rPr>
              <w:t>RESUMEN DE REVISIONES</w:t>
            </w:r>
          </w:p>
        </w:tc>
      </w:tr>
      <w:tr w:rsidR="00C2586A" w:rsidRPr="00431CE9" w14:paraId="2F3A2E22" w14:textId="77777777" w:rsidTr="007509A5">
        <w:trPr>
          <w:jc w:val="center"/>
        </w:trPr>
        <w:tc>
          <w:tcPr>
            <w:tcW w:w="1271" w:type="dxa"/>
            <w:shd w:val="clear" w:color="auto" w:fill="00607C"/>
          </w:tcPr>
          <w:p w14:paraId="2ADC6574" w14:textId="77777777" w:rsidR="00C2586A" w:rsidRPr="00431CE9" w:rsidRDefault="00C2586A" w:rsidP="00431CE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431CE9">
              <w:rPr>
                <w:b/>
                <w:color w:val="FFFFFF"/>
              </w:rPr>
              <w:t>NÚMERO</w:t>
            </w:r>
          </w:p>
        </w:tc>
        <w:tc>
          <w:tcPr>
            <w:tcW w:w="1134" w:type="dxa"/>
            <w:shd w:val="clear" w:color="auto" w:fill="00607C"/>
          </w:tcPr>
          <w:p w14:paraId="642CE6AF" w14:textId="77777777" w:rsidR="00C2586A" w:rsidRPr="00431CE9" w:rsidRDefault="00C2586A" w:rsidP="00431CE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431CE9">
              <w:rPr>
                <w:b/>
                <w:color w:val="FFFFFF"/>
              </w:rPr>
              <w:t>FECHA</w:t>
            </w:r>
          </w:p>
        </w:tc>
        <w:tc>
          <w:tcPr>
            <w:tcW w:w="7109" w:type="dxa"/>
            <w:shd w:val="clear" w:color="auto" w:fill="00607C"/>
          </w:tcPr>
          <w:p w14:paraId="299AB5B8" w14:textId="77777777" w:rsidR="00C2586A" w:rsidRPr="00431CE9" w:rsidRDefault="00C2586A" w:rsidP="00431CE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431CE9">
              <w:rPr>
                <w:b/>
                <w:color w:val="FFFFFF"/>
              </w:rPr>
              <w:t>MODIFICACIÓN</w:t>
            </w:r>
          </w:p>
        </w:tc>
      </w:tr>
      <w:tr w:rsidR="00D16643" w:rsidRPr="00431CE9" w14:paraId="345A0FEF" w14:textId="77777777" w:rsidTr="007509A5">
        <w:trPr>
          <w:jc w:val="center"/>
        </w:trPr>
        <w:tc>
          <w:tcPr>
            <w:tcW w:w="1271" w:type="dxa"/>
            <w:vAlign w:val="center"/>
          </w:tcPr>
          <w:p w14:paraId="6608A378" w14:textId="77777777" w:rsidR="00D16643" w:rsidRPr="00D16643" w:rsidRDefault="006E4F6C" w:rsidP="00D166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1134" w:type="dxa"/>
            <w:vAlign w:val="center"/>
          </w:tcPr>
          <w:p w14:paraId="7474199E" w14:textId="77777777" w:rsidR="00D16643" w:rsidRPr="00D16643" w:rsidRDefault="006E4F6C" w:rsidP="00D166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6E4F6C">
              <w:rPr>
                <w:sz w:val="18"/>
                <w:szCs w:val="18"/>
                <w:highlight w:val="green"/>
              </w:rPr>
              <w:t>xxxx</w:t>
            </w:r>
            <w:proofErr w:type="spellEnd"/>
          </w:p>
        </w:tc>
        <w:tc>
          <w:tcPr>
            <w:tcW w:w="7109" w:type="dxa"/>
            <w:vAlign w:val="center"/>
          </w:tcPr>
          <w:p w14:paraId="2507B93D" w14:textId="77777777" w:rsidR="00D16643" w:rsidRPr="00D16643" w:rsidRDefault="006E4F6C" w:rsidP="00D166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Versión inicial del SGCPD</w:t>
            </w:r>
            <w:r w:rsidR="00D16643" w:rsidRPr="00D16643">
              <w:rPr>
                <w:sz w:val="18"/>
                <w:szCs w:val="18"/>
              </w:rPr>
              <w:t xml:space="preserve"> aprobada por Consejo de Gobierno</w:t>
            </w:r>
          </w:p>
        </w:tc>
      </w:tr>
    </w:tbl>
    <w:p w14:paraId="7E221531" w14:textId="77777777" w:rsidR="00C2586A" w:rsidRDefault="00C2586A" w:rsidP="00717E31">
      <w:pPr>
        <w:spacing w:after="0" w:line="240" w:lineRule="auto"/>
      </w:pPr>
    </w:p>
    <w:p w14:paraId="7C94030A" w14:textId="77777777" w:rsidR="00C2586A" w:rsidRDefault="00C2586A" w:rsidP="00832A47">
      <w:pPr>
        <w:tabs>
          <w:tab w:val="left" w:pos="5250"/>
        </w:tabs>
      </w:pPr>
      <w:r w:rsidRPr="000B243F">
        <w:br w:type="page"/>
      </w:r>
    </w:p>
    <w:tbl>
      <w:tblPr>
        <w:tblW w:w="9758" w:type="dxa"/>
        <w:tblBorders>
          <w:top w:val="thinThickLargeGap" w:sz="24" w:space="0" w:color="00607C"/>
          <w:left w:val="thinThickLargeGap" w:sz="24" w:space="0" w:color="00607C"/>
          <w:bottom w:val="thinThickLargeGap" w:sz="24" w:space="0" w:color="00607C"/>
          <w:right w:val="thinThickLargeGap" w:sz="24" w:space="0" w:color="00607C"/>
          <w:insideH w:val="thinThickLargeGap" w:sz="24" w:space="0" w:color="00607C"/>
          <w:insideV w:val="thinThickLargeGap" w:sz="24" w:space="0" w:color="00607C"/>
        </w:tblBorders>
        <w:tblLook w:val="00A0" w:firstRow="1" w:lastRow="0" w:firstColumn="1" w:lastColumn="0" w:noHBand="0" w:noVBand="0"/>
      </w:tblPr>
      <w:tblGrid>
        <w:gridCol w:w="1280"/>
        <w:gridCol w:w="8478"/>
      </w:tblGrid>
      <w:tr w:rsidR="00C2586A" w:rsidRPr="00431CE9" w14:paraId="4C5863F7" w14:textId="77777777" w:rsidTr="00431CE9">
        <w:trPr>
          <w:trHeight w:val="573"/>
        </w:trPr>
        <w:tc>
          <w:tcPr>
            <w:tcW w:w="1280" w:type="dxa"/>
            <w:shd w:val="clear" w:color="auto" w:fill="00607C"/>
          </w:tcPr>
          <w:p w14:paraId="55459BC8" w14:textId="77777777" w:rsidR="00C2586A" w:rsidRPr="00431CE9" w:rsidRDefault="00C2586A" w:rsidP="00431CE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431CE9">
              <w:rPr>
                <w:b/>
                <w:color w:val="FFFFFF"/>
                <w:sz w:val="24"/>
                <w:szCs w:val="24"/>
              </w:rPr>
              <w:lastRenderedPageBreak/>
              <w:t>Código</w:t>
            </w:r>
          </w:p>
          <w:p w14:paraId="6A7618F4" w14:textId="77777777" w:rsidR="00C2586A" w:rsidRPr="00431CE9" w:rsidRDefault="00C2586A" w:rsidP="00431CE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431CE9">
              <w:rPr>
                <w:b/>
                <w:color w:val="FFFFFF"/>
                <w:sz w:val="24"/>
                <w:szCs w:val="24"/>
              </w:rPr>
              <w:t>P12</w:t>
            </w:r>
          </w:p>
        </w:tc>
        <w:tc>
          <w:tcPr>
            <w:tcW w:w="8478" w:type="dxa"/>
            <w:shd w:val="clear" w:color="auto" w:fill="00607C"/>
          </w:tcPr>
          <w:p w14:paraId="4FA8258D" w14:textId="77777777" w:rsidR="00C2586A" w:rsidRPr="00431CE9" w:rsidRDefault="00C2586A" w:rsidP="00431CE9">
            <w:pPr>
              <w:spacing w:after="0" w:line="240" w:lineRule="auto"/>
              <w:jc w:val="right"/>
              <w:rPr>
                <w:b/>
                <w:color w:val="FFFFFF"/>
                <w:sz w:val="24"/>
                <w:szCs w:val="24"/>
              </w:rPr>
            </w:pPr>
            <w:r w:rsidRPr="00431CE9">
              <w:rPr>
                <w:b/>
                <w:color w:val="FFFFFF"/>
                <w:sz w:val="24"/>
                <w:szCs w:val="24"/>
              </w:rPr>
              <w:t xml:space="preserve">PROCEDIMIENTO PARA </w:t>
            </w:r>
            <w:smartTag w:uri="urn:schemas-microsoft-com:office:smarttags" w:element="PersonName">
              <w:smartTagPr>
                <w:attr w:name="ProductID" w:val="LA MODIFICACIÓN DE"/>
              </w:smartTagPr>
              <w:r w:rsidRPr="00431CE9">
                <w:rPr>
                  <w:b/>
                  <w:color w:val="FFFFFF"/>
                  <w:sz w:val="24"/>
                  <w:szCs w:val="24"/>
                </w:rPr>
                <w:t>LA MODIFICACIÓN DE</w:t>
              </w:r>
            </w:smartTag>
            <w:r w:rsidRPr="00431CE9">
              <w:rPr>
                <w:b/>
                <w:color w:val="FFFFFF"/>
                <w:sz w:val="24"/>
                <w:szCs w:val="24"/>
              </w:rPr>
              <w:t xml:space="preserve"> </w:t>
            </w:r>
          </w:p>
          <w:p w14:paraId="00B5750F" w14:textId="77777777" w:rsidR="00C2586A" w:rsidRPr="00431CE9" w:rsidRDefault="00C2586A" w:rsidP="004953AA">
            <w:pPr>
              <w:spacing w:after="0" w:line="240" w:lineRule="auto"/>
              <w:jc w:val="right"/>
              <w:rPr>
                <w:b/>
                <w:color w:val="FFFFFF"/>
                <w:sz w:val="24"/>
                <w:szCs w:val="24"/>
              </w:rPr>
            </w:pPr>
            <w:r w:rsidRPr="00431CE9">
              <w:rPr>
                <w:b/>
                <w:color w:val="FFFFFF"/>
                <w:sz w:val="24"/>
                <w:szCs w:val="24"/>
              </w:rPr>
              <w:t xml:space="preserve">LA MEMORIA DEL </w:t>
            </w:r>
            <w:r w:rsidR="004953AA">
              <w:rPr>
                <w:b/>
                <w:color w:val="FFFFFF"/>
                <w:sz w:val="24"/>
                <w:szCs w:val="24"/>
              </w:rPr>
              <w:t>PROGAMA DE DOCTORADO</w:t>
            </w:r>
          </w:p>
        </w:tc>
      </w:tr>
    </w:tbl>
    <w:p w14:paraId="75FFD850" w14:textId="77777777" w:rsidR="00C2586A" w:rsidRDefault="00C2586A" w:rsidP="00717E31">
      <w:pPr>
        <w:spacing w:after="0" w:line="240" w:lineRule="auto"/>
      </w:pPr>
    </w:p>
    <w:p w14:paraId="731A7BB5" w14:textId="77777777" w:rsidR="00C2586A" w:rsidRPr="00766225" w:rsidRDefault="00C2586A" w:rsidP="00717E31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OBJETO.</w:t>
      </w:r>
    </w:p>
    <w:p w14:paraId="5A08B854" w14:textId="77777777" w:rsidR="00C2586A" w:rsidRDefault="00C2586A" w:rsidP="00717E31">
      <w:pPr>
        <w:pStyle w:val="Prrafodelista"/>
        <w:spacing w:after="0"/>
        <w:ind w:left="567"/>
        <w:jc w:val="both"/>
      </w:pPr>
      <w:r w:rsidRPr="003322E5">
        <w:t xml:space="preserve">El objeto de este procedimiento es establecer el modo por la cual los Centros de la Universidad de Cádiz modifican </w:t>
      </w:r>
      <w:r w:rsidR="00514AC9">
        <w:t>las memorias</w:t>
      </w:r>
      <w:r w:rsidRPr="003322E5">
        <w:t xml:space="preserve"> de sus títulos oficiales de </w:t>
      </w:r>
      <w:r w:rsidR="004953AA">
        <w:t>Programas de Doctorado</w:t>
      </w:r>
      <w:r w:rsidRPr="003322E5">
        <w:t>, previamente verificados.</w:t>
      </w:r>
    </w:p>
    <w:p w14:paraId="1B9445CF" w14:textId="77777777" w:rsidR="004953AA" w:rsidRPr="00702378" w:rsidRDefault="004953AA" w:rsidP="00717E31">
      <w:pPr>
        <w:pStyle w:val="Prrafodelista"/>
        <w:spacing w:after="0"/>
        <w:ind w:left="567"/>
        <w:jc w:val="both"/>
      </w:pPr>
    </w:p>
    <w:p w14:paraId="2246E121" w14:textId="77777777" w:rsidR="00C2586A" w:rsidRDefault="00C2586A" w:rsidP="00717E31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REFERENCIAS Y NORMATIVAS.</w:t>
      </w:r>
    </w:p>
    <w:p w14:paraId="14377B0B" w14:textId="77777777" w:rsidR="00C2586A" w:rsidRPr="004953AA" w:rsidRDefault="00C2586A" w:rsidP="004953AA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357"/>
        <w:jc w:val="both"/>
      </w:pPr>
      <w:r>
        <w:t xml:space="preserve">Real Decreto 1509/2008 de 12 de </w:t>
      </w:r>
      <w:r w:rsidR="0098728B">
        <w:t>s</w:t>
      </w:r>
      <w:r>
        <w:t>eptiembre, por el que se regula el Registro de Universidades, Centros y Tít</w:t>
      </w:r>
      <w:r w:rsidR="00280677">
        <w:t xml:space="preserve">ulos, recoge en su artículo 15 </w:t>
      </w:r>
      <w:r>
        <w:t xml:space="preserve">el contenido de los asientos registrales relativos a los </w:t>
      </w:r>
      <w:r w:rsidRPr="004953AA">
        <w:t>títulos oficiales.</w:t>
      </w:r>
    </w:p>
    <w:p w14:paraId="2F78167C" w14:textId="77777777" w:rsidR="004953AA" w:rsidRPr="004953AA" w:rsidRDefault="004953AA" w:rsidP="004953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right="26"/>
        <w:jc w:val="both"/>
      </w:pPr>
      <w:r w:rsidRPr="004953AA">
        <w:t>Ley Orgánica 4/2007, de 12 de abril por la que se modifica la Ley Orgánica 6/2001, de 21 de diciembre de Universidades.</w:t>
      </w:r>
    </w:p>
    <w:p w14:paraId="2D036372" w14:textId="77777777" w:rsidR="004953AA" w:rsidRPr="004953AA" w:rsidRDefault="004953AA" w:rsidP="004953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right="26"/>
        <w:jc w:val="both"/>
      </w:pPr>
      <w:r w:rsidRPr="004953AA">
        <w:t>Real Decreto 1393/2007, de 29 de octubre, por el que se establece la ordenación de las enseñanzas universitarias oficiales, modificado por los Reales Decretos 861/2010, de 2 de julio, 99/2011, de 28 de enero, 534/2013, de 12 de julio, 96/2014, de 14 de febrero, y 43/2015, de 2 de febrero.</w:t>
      </w:r>
    </w:p>
    <w:p w14:paraId="760AE26E" w14:textId="77777777" w:rsidR="004953AA" w:rsidRPr="004953AA" w:rsidRDefault="004953AA" w:rsidP="004953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right="26"/>
        <w:jc w:val="both"/>
      </w:pPr>
      <w:r w:rsidRPr="004953AA">
        <w:t>Real Decreto 99/2011, de 28 de enero, por el que se regulan las enseñanzas oficiales de Doctorado.</w:t>
      </w:r>
    </w:p>
    <w:p w14:paraId="1A9D83E2" w14:textId="77777777" w:rsidR="004953AA" w:rsidRPr="004953AA" w:rsidRDefault="004953AA" w:rsidP="004953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right="26"/>
        <w:jc w:val="both"/>
      </w:pPr>
      <w:r w:rsidRPr="004953AA">
        <w:t>Real Decreto 96/2014, de 14 de febrero, por el que se modifican los Reales Decretos 1027/2011, de 15 de julio, por el que se establece el Marco Español de Cualificaciones para la Educación Superior (MECES), y 1393/2007, de 29 de octubre, por el que se establece la ordenación de las enseñanzas universitarias oficiales</w:t>
      </w:r>
    </w:p>
    <w:p w14:paraId="27D93A90" w14:textId="77777777" w:rsidR="004953AA" w:rsidRPr="004953AA" w:rsidRDefault="004953AA" w:rsidP="004953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right="26"/>
        <w:jc w:val="both"/>
        <w:rPr>
          <w:rFonts w:cs="Verdana"/>
        </w:rPr>
      </w:pPr>
      <w:r w:rsidRPr="004953AA">
        <w:rPr>
          <w:rFonts w:cs="Verdana"/>
        </w:rPr>
        <w:t>Reglamento UCA/CG06/2012, de 27 de junio de 2012, por el que se regula la ordenación de los estudios de doctorado en la Universidad de Cádiz.</w:t>
      </w:r>
    </w:p>
    <w:p w14:paraId="53A86866" w14:textId="77777777" w:rsidR="004953AA" w:rsidRPr="004953AA" w:rsidRDefault="004953AA" w:rsidP="004953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right="26"/>
        <w:jc w:val="both"/>
        <w:rPr>
          <w:rFonts w:cs="Verdana"/>
        </w:rPr>
      </w:pPr>
      <w:r w:rsidRPr="004953AA">
        <w:t>Procedimiento para el seguimiento de los Programas de Doctorado (versión v02, 22 de junio de 2017), establecido por la Dirección de Evaluación y Acreditación (DEVA) de la Agencia Andaluza del Conocimiento (ACC).</w:t>
      </w:r>
    </w:p>
    <w:p w14:paraId="7EB9F2D5" w14:textId="77777777" w:rsidR="004953AA" w:rsidRPr="004953AA" w:rsidRDefault="004953AA" w:rsidP="004953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right="26"/>
        <w:jc w:val="both"/>
        <w:rPr>
          <w:rFonts w:cs="Verdana"/>
        </w:rPr>
      </w:pPr>
      <w:r w:rsidRPr="004953AA">
        <w:t>Guía para la renovación de la acreditación de los Programas de Doctorado de la Dirección de Evaluación y Acreditación de la AAC (versión v01, 22 de junio de 2017).</w:t>
      </w:r>
    </w:p>
    <w:p w14:paraId="3EA5D728" w14:textId="77777777" w:rsidR="004953AA" w:rsidRPr="004953AA" w:rsidRDefault="004953AA" w:rsidP="004953A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right="26"/>
        <w:jc w:val="both"/>
      </w:pPr>
      <w:r w:rsidRPr="004953AA">
        <w:t>Criterios y directrices de evaluación en el seguimiento y acreditación de títulos oficiales de Doctorado. Revisión aprobada por REACU reunión 8-9 de mayo de 2014.</w:t>
      </w:r>
    </w:p>
    <w:p w14:paraId="7B3BE415" w14:textId="77777777" w:rsidR="00C2586A" w:rsidRPr="00FD6D79" w:rsidRDefault="00C2586A" w:rsidP="00717E31">
      <w:pPr>
        <w:pStyle w:val="Prrafodelista"/>
        <w:spacing w:after="120"/>
        <w:jc w:val="both"/>
        <w:rPr>
          <w:sz w:val="24"/>
          <w:szCs w:val="24"/>
        </w:rPr>
      </w:pPr>
    </w:p>
    <w:p w14:paraId="43A9EF91" w14:textId="77777777" w:rsidR="00C2586A" w:rsidRPr="00766225" w:rsidRDefault="00C2586A" w:rsidP="00717E31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DESARROLLO DEL PROCEDIMIENTO.</w:t>
      </w:r>
    </w:p>
    <w:p w14:paraId="695863EB" w14:textId="2166D57A" w:rsidR="00F23655" w:rsidRDefault="00354D9B" w:rsidP="00F23655">
      <w:pPr>
        <w:pStyle w:val="Prrafodelista"/>
        <w:spacing w:after="0"/>
        <w:ind w:left="567"/>
        <w:jc w:val="both"/>
      </w:pPr>
      <w:r w:rsidRPr="00F23655">
        <w:t xml:space="preserve">Una vez detectada la necesidad de modificación, </w:t>
      </w:r>
      <w:r w:rsidR="00D9164E" w:rsidRPr="00FD6D79">
        <w:t>la</w:t>
      </w:r>
      <w:r w:rsidR="00C2586A" w:rsidRPr="00FD6D79">
        <w:t xml:space="preserve"> Comisión de Garantía de </w:t>
      </w:r>
      <w:r w:rsidR="00C2586A" w:rsidRPr="000F27D6">
        <w:t xml:space="preserve">Calidad </w:t>
      </w:r>
      <w:r w:rsidR="005618C3" w:rsidRPr="007622F3">
        <w:t>del Programa de Doctorado</w:t>
      </w:r>
      <w:r w:rsidR="00C2586A" w:rsidRPr="005618C3">
        <w:rPr>
          <w:color w:val="FF0000"/>
        </w:rPr>
        <w:t xml:space="preserve"> </w:t>
      </w:r>
      <w:r w:rsidR="00C2586A" w:rsidRPr="00FD6D79">
        <w:t xml:space="preserve">elaborará una propuesta de modificación de la memoria de </w:t>
      </w:r>
      <w:r w:rsidR="00904C46">
        <w:t xml:space="preserve">Programas de Doctorado </w:t>
      </w:r>
      <w:r w:rsidR="00C2586A" w:rsidRPr="00FD6D79">
        <w:t xml:space="preserve">sobre el que tiene responsabilidad. </w:t>
      </w:r>
    </w:p>
    <w:p w14:paraId="7EFE0AD4" w14:textId="77777777" w:rsidR="00F23655" w:rsidRPr="00F23655" w:rsidRDefault="00F23655" w:rsidP="00F23655">
      <w:pPr>
        <w:pStyle w:val="Prrafodelista"/>
        <w:spacing w:after="0"/>
        <w:ind w:left="567"/>
        <w:jc w:val="both"/>
      </w:pPr>
    </w:p>
    <w:p w14:paraId="0E1B6407" w14:textId="061F2B29" w:rsidR="00D56285" w:rsidRPr="00D56285" w:rsidRDefault="00D9164E" w:rsidP="000F27D6">
      <w:pPr>
        <w:pStyle w:val="Prrafodelista"/>
        <w:spacing w:after="0"/>
        <w:ind w:left="567"/>
        <w:jc w:val="both"/>
      </w:pPr>
      <w:r w:rsidRPr="00F23655">
        <w:t>Esta propuesta se</w:t>
      </w:r>
      <w:r w:rsidR="00FD6D79" w:rsidRPr="00F23655">
        <w:t>rá</w:t>
      </w:r>
      <w:r w:rsidRPr="00F23655">
        <w:t xml:space="preserve"> </w:t>
      </w:r>
      <w:r w:rsidR="00360A80" w:rsidRPr="00F23655">
        <w:t>introducida</w:t>
      </w:r>
      <w:r w:rsidRPr="00F23655">
        <w:t xml:space="preserve"> </w:t>
      </w:r>
      <w:r w:rsidR="00514AC9" w:rsidRPr="00F23655">
        <w:t xml:space="preserve">directamente </w:t>
      </w:r>
      <w:r w:rsidR="005A258B" w:rsidRPr="00F23655">
        <w:t xml:space="preserve">por el Coordinador del </w:t>
      </w:r>
      <w:r w:rsidR="00904C46">
        <w:t>Programa de Doctorado</w:t>
      </w:r>
      <w:r w:rsidR="00FD6D79" w:rsidRPr="00F23655">
        <w:t xml:space="preserve"> </w:t>
      </w:r>
      <w:r w:rsidRPr="00F23655">
        <w:t xml:space="preserve">en la </w:t>
      </w:r>
      <w:r w:rsidR="002636D6" w:rsidRPr="00F23655">
        <w:t>aplicación</w:t>
      </w:r>
      <w:r w:rsidRPr="00F23655">
        <w:t xml:space="preserve"> de Gestión de Títulos (gestiontitulos.uca.es), </w:t>
      </w:r>
      <w:r w:rsidR="00FD6D79" w:rsidRPr="00F23655">
        <w:t xml:space="preserve">en su </w:t>
      </w:r>
      <w:r w:rsidR="00514AC9" w:rsidRPr="00F23655">
        <w:t xml:space="preserve">sección Memorias, </w:t>
      </w:r>
      <w:r w:rsidRPr="00F23655">
        <w:t xml:space="preserve">incluyendo </w:t>
      </w:r>
      <w:r w:rsidR="0098728B" w:rsidRPr="00F23655">
        <w:t xml:space="preserve">de manera ineludible una </w:t>
      </w:r>
      <w:r w:rsidRPr="00F23655">
        <w:t xml:space="preserve">descripción </w:t>
      </w:r>
      <w:r w:rsidR="00FD6D79" w:rsidRPr="00F23655">
        <w:t xml:space="preserve">explicativa y </w:t>
      </w:r>
      <w:r w:rsidR="0098728B" w:rsidRPr="00F23655">
        <w:t xml:space="preserve">sintetizada </w:t>
      </w:r>
      <w:r w:rsidRPr="00F23655">
        <w:t xml:space="preserve">de las modificaciones y la justificación </w:t>
      </w:r>
      <w:r w:rsidRPr="00F23655">
        <w:lastRenderedPageBreak/>
        <w:t>de las mismas.</w:t>
      </w:r>
      <w:r w:rsidR="00FD6D79" w:rsidRPr="00F23655">
        <w:t xml:space="preserve"> </w:t>
      </w:r>
      <w:r w:rsidR="00372C7B" w:rsidRPr="00F23655">
        <w:t>En esta justificación debe indicarse, en su caso, la necesidad de profesorado y como se respetará los derechos del alumnado en el caso de que puedan verse afectados.</w:t>
      </w:r>
      <w:r w:rsidR="00514717">
        <w:t xml:space="preserve"> </w:t>
      </w:r>
    </w:p>
    <w:p w14:paraId="59435785" w14:textId="5B1523B7" w:rsidR="00F23655" w:rsidRDefault="00F23655" w:rsidP="00F23655">
      <w:pPr>
        <w:pStyle w:val="Prrafodelista"/>
        <w:spacing w:after="0"/>
        <w:ind w:left="567"/>
        <w:jc w:val="both"/>
      </w:pPr>
    </w:p>
    <w:p w14:paraId="07816BB3" w14:textId="59E2C847" w:rsidR="005A258B" w:rsidRDefault="00890E76" w:rsidP="00F23655">
      <w:pPr>
        <w:pStyle w:val="Prrafodelista"/>
        <w:spacing w:after="0"/>
        <w:ind w:left="567"/>
        <w:jc w:val="both"/>
      </w:pPr>
      <w:r w:rsidRPr="00F23655">
        <w:t>Las modificaciones solicitadas se han de identificar con precisión.</w:t>
      </w:r>
      <w:r>
        <w:t xml:space="preserve"> </w:t>
      </w:r>
      <w:r w:rsidR="005D013C" w:rsidRPr="00F23655">
        <w:t>Solo se identificarán en otro color los últimos cambios solicitados, la memoria debe estar actualizada con la información vigente en negro y sin párrafo tachados.</w:t>
      </w:r>
    </w:p>
    <w:p w14:paraId="6C2A2328" w14:textId="2793ADCB" w:rsidR="00CF1F7F" w:rsidRPr="00CF1F7F" w:rsidRDefault="00CF1F7F" w:rsidP="00F23655">
      <w:pPr>
        <w:pStyle w:val="Prrafodelista"/>
        <w:spacing w:after="0"/>
        <w:ind w:left="567"/>
        <w:jc w:val="both"/>
      </w:pPr>
    </w:p>
    <w:p w14:paraId="5839B736" w14:textId="704412D5" w:rsidR="00CF1F7F" w:rsidRDefault="00CF1F7F" w:rsidP="00CF1F7F">
      <w:pPr>
        <w:pStyle w:val="Prrafodelista"/>
        <w:spacing w:after="0"/>
        <w:ind w:left="567"/>
        <w:jc w:val="both"/>
      </w:pPr>
      <w:r w:rsidRPr="00CF1F7F">
        <w:t xml:space="preserve">El Servicio de Gestión de la Calidad y Títulos, analizará la Propuesta de Modificación de la Memoria del Programa de Doctorado y clasificar según Nivel, y en su caso, remisión a </w:t>
      </w:r>
      <w:r w:rsidR="00332A62">
        <w:t>las Escuelas Doctorales</w:t>
      </w:r>
      <w:r w:rsidRPr="00CF1F7F">
        <w:t xml:space="preserve">. </w:t>
      </w:r>
      <w:r w:rsidR="00332A62">
        <w:t>Solicitando un</w:t>
      </w:r>
      <w:r w:rsidRPr="00CF1F7F">
        <w:t xml:space="preserve"> informe de viabilidad sobre las propuestas de modificación</w:t>
      </w:r>
      <w:r w:rsidR="00332A62">
        <w:t>.</w:t>
      </w:r>
    </w:p>
    <w:p w14:paraId="3D8D781E" w14:textId="2B8E87DC" w:rsidR="00CF1F7F" w:rsidRDefault="00CF1F7F" w:rsidP="00CF1F7F">
      <w:pPr>
        <w:pStyle w:val="Prrafodelista"/>
        <w:spacing w:after="0"/>
        <w:ind w:left="567"/>
        <w:jc w:val="both"/>
      </w:pPr>
    </w:p>
    <w:p w14:paraId="15FED74B" w14:textId="24DA8F98" w:rsidR="00CF1F7F" w:rsidRDefault="00CF1F7F" w:rsidP="00CF1F7F">
      <w:pPr>
        <w:pStyle w:val="Prrafodelista"/>
        <w:spacing w:after="0"/>
        <w:ind w:left="567"/>
        <w:jc w:val="both"/>
      </w:pPr>
      <w:r>
        <w:t xml:space="preserve">El </w:t>
      </w:r>
      <w:r w:rsidRPr="00CF1F7F">
        <w:t xml:space="preserve">Servicio de Gestión de la Calidad y Títulos, Informará a la </w:t>
      </w:r>
      <w:r w:rsidRPr="00FD6D79">
        <w:t xml:space="preserve">Comisión de Garantía de </w:t>
      </w:r>
      <w:r w:rsidRPr="000F27D6">
        <w:t xml:space="preserve">Calidad </w:t>
      </w:r>
      <w:r w:rsidRPr="007622F3">
        <w:t>del Programa de Doctorado</w:t>
      </w:r>
      <w:r w:rsidRPr="00CF1F7F">
        <w:t>, a través de la aplicación gestiontitulos.uca.es de la situación de aceptación de las modificaciones propuestas.</w:t>
      </w:r>
    </w:p>
    <w:p w14:paraId="6FC374A9" w14:textId="385F6B4F" w:rsidR="00CF1F7F" w:rsidRDefault="00CF1F7F" w:rsidP="00CF1F7F">
      <w:pPr>
        <w:pStyle w:val="Prrafodelista"/>
        <w:spacing w:after="0"/>
        <w:ind w:left="567"/>
        <w:jc w:val="both"/>
      </w:pPr>
    </w:p>
    <w:p w14:paraId="46188594" w14:textId="39453D9C" w:rsidR="002551B5" w:rsidRPr="00CB6BDF" w:rsidRDefault="00CF1F7F" w:rsidP="00CF1F7F">
      <w:pPr>
        <w:pStyle w:val="Prrafodelista"/>
        <w:spacing w:after="0"/>
        <w:ind w:left="567"/>
        <w:jc w:val="both"/>
      </w:pPr>
      <w:r>
        <w:t>L</w:t>
      </w:r>
      <w:r w:rsidRPr="00FD6D79">
        <w:t xml:space="preserve">a Comisión de Garantía de </w:t>
      </w:r>
      <w:r w:rsidRPr="000F27D6">
        <w:t xml:space="preserve">Calidad </w:t>
      </w:r>
      <w:r w:rsidRPr="007622F3">
        <w:t>del Programa de Doctorado</w:t>
      </w:r>
      <w:r>
        <w:t xml:space="preserve">, </w:t>
      </w:r>
      <w:r w:rsidR="005436B8">
        <w:t>p</w:t>
      </w:r>
      <w:r w:rsidR="005436B8" w:rsidRPr="00CB6BDF">
        <w:t>resentará para su aprobación a la Comisión Académica del Programa de Doctorad</w:t>
      </w:r>
      <w:r w:rsidR="00332A62">
        <w:t xml:space="preserve">o, las modificaciones admitidas a </w:t>
      </w:r>
      <w:proofErr w:type="spellStart"/>
      <w:proofErr w:type="gramStart"/>
      <w:r w:rsidR="00332A62">
        <w:t>tramite</w:t>
      </w:r>
      <w:proofErr w:type="spellEnd"/>
      <w:proofErr w:type="gramEnd"/>
      <w:r w:rsidR="00332A62">
        <w:t xml:space="preserve">. </w:t>
      </w:r>
      <w:r w:rsidR="002551B5" w:rsidRPr="00CB6BDF">
        <w:t>La Comisión Académica del Programa de Doctorado, aprobará, en su caso, las modificaciones.</w:t>
      </w:r>
    </w:p>
    <w:p w14:paraId="55D2564D" w14:textId="77777777" w:rsidR="00F23655" w:rsidRPr="00CF1F7F" w:rsidRDefault="00F23655" w:rsidP="00F23655">
      <w:pPr>
        <w:pStyle w:val="Prrafodelista"/>
        <w:spacing w:after="0"/>
        <w:ind w:left="567"/>
        <w:jc w:val="both"/>
        <w:rPr>
          <w:strike/>
        </w:rPr>
      </w:pPr>
    </w:p>
    <w:p w14:paraId="62CD18E7" w14:textId="03159FE5" w:rsidR="005F4349" w:rsidRPr="00CB6BDF" w:rsidRDefault="007A60AD" w:rsidP="001E0DF4">
      <w:pPr>
        <w:pStyle w:val="Prrafodelista"/>
        <w:spacing w:after="0"/>
        <w:ind w:left="567"/>
        <w:jc w:val="both"/>
      </w:pPr>
      <w:r w:rsidRPr="00CB6BDF">
        <w:t xml:space="preserve">Seguidamente el Servicio de Gestión de la Calidad y Títulos, </w:t>
      </w:r>
      <w:r w:rsidR="003C7F8E" w:rsidRPr="00CB6BDF">
        <w:t>contactará con la Secretaría General de cara a iniciar la exposición pública</w:t>
      </w:r>
      <w:r w:rsidR="0057621D" w:rsidRPr="00CB6BDF">
        <w:t>,</w:t>
      </w:r>
      <w:r w:rsidR="003C7F8E" w:rsidRPr="00CB6BDF">
        <w:t xml:space="preserve"> </w:t>
      </w:r>
      <w:r w:rsidR="0057621D" w:rsidRPr="00CB6BDF">
        <w:t xml:space="preserve">durante 15 días naturales, </w:t>
      </w:r>
      <w:r w:rsidR="003C7F8E" w:rsidRPr="00CB6BDF">
        <w:t>de las modificaciones aprobadas, a</w:t>
      </w:r>
      <w:r w:rsidR="0057621D" w:rsidRPr="00CB6BDF">
        <w:t>l</w:t>
      </w:r>
      <w:r w:rsidR="003C7F8E" w:rsidRPr="00CB6BDF">
        <w:t xml:space="preserve"> objeto de que </w:t>
      </w:r>
      <w:r w:rsidR="005F4349" w:rsidRPr="00CB6BDF">
        <w:t>la comunidad universitaria pueda consultarla</w:t>
      </w:r>
      <w:r w:rsidR="0057621D" w:rsidRPr="00CB6BDF">
        <w:t>s</w:t>
      </w:r>
      <w:r w:rsidR="005F4349" w:rsidRPr="00CB6BDF">
        <w:t xml:space="preserve"> y hacer las alegaciones que estime oportunas</w:t>
      </w:r>
      <w:r w:rsidR="00E57EC0" w:rsidRPr="00CB6BDF">
        <w:t>, que deberán estar directamente relacionadas con las modificaciones aprobadas por la</w:t>
      </w:r>
      <w:r w:rsidR="001E0DF4" w:rsidRPr="00CB6BDF">
        <w:t xml:space="preserve"> Comisión Académica de del Programa de Doctorado.</w:t>
      </w:r>
    </w:p>
    <w:p w14:paraId="7141493B" w14:textId="77777777" w:rsidR="00F23655" w:rsidRPr="00CB6BDF" w:rsidRDefault="00F23655" w:rsidP="00F23655">
      <w:pPr>
        <w:pStyle w:val="Prrafodelista"/>
        <w:spacing w:after="0"/>
        <w:ind w:left="567"/>
        <w:jc w:val="both"/>
      </w:pPr>
    </w:p>
    <w:p w14:paraId="70A34B2D" w14:textId="30595341" w:rsidR="00195657" w:rsidRPr="00CB6BDF" w:rsidRDefault="00542EE2" w:rsidP="00F23655">
      <w:pPr>
        <w:pStyle w:val="Prrafodelista"/>
        <w:spacing w:after="0"/>
        <w:ind w:left="567"/>
        <w:jc w:val="both"/>
      </w:pPr>
      <w:r w:rsidRPr="00CB6BDF">
        <w:t xml:space="preserve">Recibidas las alegaciones, </w:t>
      </w:r>
      <w:r w:rsidR="0079645F" w:rsidRPr="00CB6BDF">
        <w:t>el Vicerrectorado competente en materia de calidad</w:t>
      </w:r>
      <w:r w:rsidRPr="00CB6BDF">
        <w:t xml:space="preserve"> </w:t>
      </w:r>
      <w:r w:rsidR="00E57EC0" w:rsidRPr="00CB6BDF">
        <w:t xml:space="preserve">se encargará de </w:t>
      </w:r>
      <w:r w:rsidRPr="00CB6BDF">
        <w:t>validar</w:t>
      </w:r>
      <w:r w:rsidR="00E57EC0" w:rsidRPr="00CB6BDF">
        <w:t>las y su incorporación en la modificación aprobada en su caso</w:t>
      </w:r>
      <w:r w:rsidRPr="00CB6BDF">
        <w:t>.</w:t>
      </w:r>
      <w:r w:rsidR="00C60467">
        <w:t xml:space="preserve"> </w:t>
      </w:r>
    </w:p>
    <w:p w14:paraId="4387E92B" w14:textId="77777777" w:rsidR="00F23655" w:rsidRPr="00CB6BDF" w:rsidRDefault="00F23655" w:rsidP="00F23655">
      <w:pPr>
        <w:pStyle w:val="Prrafodelista"/>
        <w:spacing w:after="0"/>
        <w:ind w:left="567"/>
        <w:jc w:val="both"/>
      </w:pPr>
    </w:p>
    <w:p w14:paraId="5008FF25" w14:textId="37F9F352" w:rsidR="00195657" w:rsidRDefault="00195657" w:rsidP="00F23655">
      <w:pPr>
        <w:pStyle w:val="Prrafodelista"/>
        <w:spacing w:after="0"/>
        <w:ind w:left="567"/>
        <w:jc w:val="both"/>
      </w:pPr>
      <w:r w:rsidRPr="00C60467">
        <w:t>Una vez finalizado el plazo de exp</w:t>
      </w:r>
      <w:r w:rsidR="007A60AD" w:rsidRPr="00C60467">
        <w:t xml:space="preserve">osición pública, el Servicio de Gestión de la Calidad y Títulos, </w:t>
      </w:r>
      <w:r w:rsidRPr="00C60467">
        <w:t xml:space="preserve">remitirá la propuesta de </w:t>
      </w:r>
      <w:r w:rsidR="00542EE2" w:rsidRPr="00C60467">
        <w:t xml:space="preserve">modificaciones </w:t>
      </w:r>
      <w:r w:rsidRPr="00C60467">
        <w:t>al Consejo de Gobierno para su aprobación y publicación en BOUCA.</w:t>
      </w:r>
    </w:p>
    <w:p w14:paraId="487AE5FF" w14:textId="77777777" w:rsidR="00B36B8C" w:rsidRDefault="00B36B8C" w:rsidP="00F23655">
      <w:pPr>
        <w:pStyle w:val="Prrafodelista"/>
        <w:spacing w:after="0"/>
        <w:ind w:left="567"/>
        <w:jc w:val="both"/>
        <w:rPr>
          <w:rFonts w:asciiTheme="minorHAnsi" w:hAnsiTheme="minorHAnsi" w:cstheme="minorHAnsi"/>
          <w:sz w:val="16"/>
          <w:szCs w:val="16"/>
        </w:rPr>
      </w:pPr>
    </w:p>
    <w:p w14:paraId="6A538A17" w14:textId="5A1A92B4" w:rsidR="00195657" w:rsidRPr="00DE4C04" w:rsidRDefault="006212D8" w:rsidP="00F23655">
      <w:pPr>
        <w:pStyle w:val="Prrafodelista"/>
        <w:spacing w:after="0"/>
        <w:ind w:left="567"/>
        <w:jc w:val="both"/>
      </w:pPr>
      <w:r w:rsidRPr="00E10400">
        <w:t>Aprobadas</w:t>
      </w:r>
      <w:r w:rsidR="00195657" w:rsidRPr="00E10400">
        <w:t xml:space="preserve"> las modificaciones de Nivel 1</w:t>
      </w:r>
      <w:r w:rsidR="00542EE2" w:rsidRPr="00E10400">
        <w:t xml:space="preserve"> por Consejo de Gobierno</w:t>
      </w:r>
      <w:r w:rsidR="007A60AD" w:rsidRPr="00E10400">
        <w:t xml:space="preserve">, el Servicio de Gestión de la Calidad y Títulos, </w:t>
      </w:r>
      <w:r w:rsidR="00BB50FB" w:rsidRPr="00E10400">
        <w:t>las tramitará a través de la Sede Electrónica del Ministerio de Educación, Cultura y Deporte.</w:t>
      </w:r>
      <w:r w:rsidR="00E10400">
        <w:t xml:space="preserve"> También, comunicará </w:t>
      </w:r>
      <w:r w:rsidR="00E10400" w:rsidRPr="00DE4C04">
        <w:t>a Vicerrectorados con competencias en calidad, alumnado y/o profesorado de las modificaciones a incorporar en plan docente del curso siguiente.</w:t>
      </w:r>
    </w:p>
    <w:p w14:paraId="26BF3340" w14:textId="77777777" w:rsidR="00E10400" w:rsidRPr="00DE4C04" w:rsidRDefault="00E10400" w:rsidP="00F23655">
      <w:pPr>
        <w:pStyle w:val="Prrafodelista"/>
        <w:spacing w:after="0"/>
        <w:ind w:left="567"/>
        <w:jc w:val="both"/>
      </w:pPr>
    </w:p>
    <w:p w14:paraId="431CEB07" w14:textId="18434C05" w:rsidR="00E10400" w:rsidRDefault="00E10400" w:rsidP="00F23655">
      <w:pPr>
        <w:pStyle w:val="Prrafodelista"/>
        <w:spacing w:after="0"/>
        <w:ind w:left="567"/>
        <w:jc w:val="both"/>
      </w:pPr>
      <w:r w:rsidRPr="00DE4C04">
        <w:t>El Servicio de Gestión de la Calidad y Títulos, tramitará al Consejo de Universidades o Agencia Andaluza del Conocimiento, según corresponda las modificaciones nivel 1.</w:t>
      </w:r>
    </w:p>
    <w:p w14:paraId="1C3BE1B8" w14:textId="47E60E56" w:rsidR="00B36B8C" w:rsidRPr="00B36B8C" w:rsidRDefault="00B36B8C" w:rsidP="00B36B8C">
      <w:pPr>
        <w:pStyle w:val="Prrafodelista"/>
        <w:spacing w:after="0"/>
        <w:ind w:left="567"/>
        <w:jc w:val="both"/>
      </w:pPr>
      <w:r>
        <w:t xml:space="preserve">Tras la aprobación de la </w:t>
      </w:r>
      <w:r w:rsidRPr="00B36B8C">
        <w:t xml:space="preserve">Dirección de Evaluación y Acreditación, el Servicio de Gestión de la Calidad y Títulos, comunicará el estado de la solicitud de modificación nivel 1 en la aplicación gestiontitulos.uca.es, según informe DEVA (aceptada o rechazada), máximo un mes tras la </w:t>
      </w:r>
      <w:r w:rsidRPr="00B36B8C">
        <w:lastRenderedPageBreak/>
        <w:t>recepción del Informe DEVA. Igualmente comunicará al Vicerrectorad</w:t>
      </w:r>
      <w:r w:rsidR="00332A62">
        <w:t>os con competencias en calidad y a las Escuelas Doctorales.</w:t>
      </w:r>
    </w:p>
    <w:p w14:paraId="68C81848" w14:textId="5F587266" w:rsidR="00B36B8C" w:rsidRDefault="00B36B8C" w:rsidP="00F23655">
      <w:pPr>
        <w:pStyle w:val="Prrafodelista"/>
        <w:spacing w:after="0"/>
        <w:ind w:left="567"/>
        <w:jc w:val="both"/>
      </w:pPr>
    </w:p>
    <w:p w14:paraId="7D44FD5A" w14:textId="2FF2150F" w:rsidR="00862C9F" w:rsidRPr="00B467C1" w:rsidRDefault="0079645F" w:rsidP="00F23655">
      <w:pPr>
        <w:pStyle w:val="Prrafodelista"/>
        <w:spacing w:after="0"/>
        <w:ind w:left="567"/>
        <w:jc w:val="both"/>
      </w:pPr>
      <w:r w:rsidRPr="00B467C1">
        <w:t>S</w:t>
      </w:r>
      <w:r w:rsidR="00C2586A" w:rsidRPr="00B467C1">
        <w:t xml:space="preserve">i la resolución </w:t>
      </w:r>
      <w:r w:rsidR="00862C9F" w:rsidRPr="00B467C1">
        <w:t>a estas modificaciones es</w:t>
      </w:r>
      <w:r w:rsidR="00C2586A" w:rsidRPr="00B467C1">
        <w:t xml:space="preserve"> favorable, </w:t>
      </w:r>
      <w:r w:rsidR="00D215CE" w:rsidRPr="00B467C1">
        <w:t>Comisión de Calidad del PD (CCD)</w:t>
      </w:r>
      <w:r w:rsidR="002B6BB3" w:rsidRPr="00B467C1">
        <w:t xml:space="preserve"> </w:t>
      </w:r>
      <w:r w:rsidR="00BB50FB" w:rsidRPr="00B467C1">
        <w:t>deberá actualizar</w:t>
      </w:r>
      <w:r w:rsidR="00C2586A" w:rsidRPr="00B467C1">
        <w:t xml:space="preserve"> </w:t>
      </w:r>
      <w:r w:rsidR="00895669" w:rsidRPr="00B467C1">
        <w:t>la</w:t>
      </w:r>
      <w:r w:rsidR="00C2586A" w:rsidRPr="00B467C1">
        <w:t xml:space="preserve"> versión de la memoria del </w:t>
      </w:r>
      <w:r w:rsidR="00B467C1" w:rsidRPr="00B467C1">
        <w:t>Programa de Doctorado</w:t>
      </w:r>
      <w:r w:rsidR="005F4349" w:rsidRPr="00B467C1">
        <w:t xml:space="preserve"> en la </w:t>
      </w:r>
      <w:r w:rsidR="00161B7B" w:rsidRPr="00B467C1">
        <w:t>aplicación</w:t>
      </w:r>
      <w:r w:rsidR="005F4349" w:rsidRPr="00B467C1">
        <w:t xml:space="preserve"> de Gestión de Títulos</w:t>
      </w:r>
      <w:r w:rsidR="007A60AD" w:rsidRPr="00B467C1">
        <w:t xml:space="preserve"> y desde el Servicio de Gestión de la Calidad y Títulos, </w:t>
      </w:r>
      <w:r w:rsidR="00105BB8" w:rsidRPr="00B467C1">
        <w:t>se asignará el estado de aprobada</w:t>
      </w:r>
      <w:r w:rsidR="00C2586A" w:rsidRPr="00B467C1">
        <w:t>.</w:t>
      </w:r>
      <w:r w:rsidR="00F62F50" w:rsidRPr="00B467C1">
        <w:t xml:space="preserve"> </w:t>
      </w:r>
      <w:r w:rsidR="0064326F" w:rsidRPr="00B467C1">
        <w:t xml:space="preserve">Asimismo, </w:t>
      </w:r>
      <w:r w:rsidR="00105BB8" w:rsidRPr="00B467C1">
        <w:t xml:space="preserve">en </w:t>
      </w:r>
      <w:r w:rsidR="00F71D70" w:rsidRPr="00B467C1">
        <w:t xml:space="preserve">su </w:t>
      </w:r>
      <w:r w:rsidR="00105BB8" w:rsidRPr="00B467C1">
        <w:t>caso</w:t>
      </w:r>
      <w:r w:rsidR="00F71D70" w:rsidRPr="00B467C1">
        <w:t>,</w:t>
      </w:r>
      <w:r w:rsidR="00105BB8" w:rsidRPr="00B467C1">
        <w:t xml:space="preserve"> </w:t>
      </w:r>
      <w:r w:rsidR="002B6BB3" w:rsidRPr="00B467C1">
        <w:t xml:space="preserve">la Escuela de Doctorado </w:t>
      </w:r>
      <w:r w:rsidR="00105BB8" w:rsidRPr="00B467C1">
        <w:t>actualizará y</w:t>
      </w:r>
      <w:r w:rsidR="00862C9F" w:rsidRPr="00B467C1">
        <w:t xml:space="preserve"> </w:t>
      </w:r>
      <w:r w:rsidR="0064326F" w:rsidRPr="00B467C1">
        <w:t xml:space="preserve">publicará </w:t>
      </w:r>
      <w:r w:rsidR="00862C9F" w:rsidRPr="00B467C1">
        <w:t xml:space="preserve">la </w:t>
      </w:r>
      <w:r w:rsidR="00105BB8" w:rsidRPr="00B467C1">
        <w:t xml:space="preserve">información necesaria en la </w:t>
      </w:r>
      <w:r w:rsidR="00BB50FB" w:rsidRPr="00B467C1">
        <w:t xml:space="preserve">página web del </w:t>
      </w:r>
      <w:r w:rsidR="00D215CE" w:rsidRPr="00B467C1">
        <w:t>Programa de Doctorado</w:t>
      </w:r>
      <w:r w:rsidR="00862C9F" w:rsidRPr="00B467C1">
        <w:t>, siguiendo P01 Procedimiento de difusión e Información Pública del Título.</w:t>
      </w:r>
    </w:p>
    <w:p w14:paraId="243CF9CA" w14:textId="77777777" w:rsidR="00CF1F7F" w:rsidRPr="00B467C1" w:rsidRDefault="00CF1F7F" w:rsidP="00F23655">
      <w:pPr>
        <w:pStyle w:val="Prrafodelista"/>
        <w:spacing w:after="0"/>
        <w:ind w:left="567"/>
        <w:jc w:val="both"/>
      </w:pPr>
    </w:p>
    <w:p w14:paraId="71438231" w14:textId="77777777" w:rsidR="00C2586A" w:rsidRDefault="00C2586A" w:rsidP="00F23655">
      <w:pPr>
        <w:pStyle w:val="Prrafodelista"/>
        <w:spacing w:after="0"/>
        <w:ind w:left="567"/>
        <w:jc w:val="both"/>
      </w:pPr>
      <w:r w:rsidRPr="00B467C1">
        <w:t>Si la decisión es desfavorable, se manten</w:t>
      </w:r>
      <w:r w:rsidR="00862C9F" w:rsidRPr="00B467C1">
        <w:t>drá</w:t>
      </w:r>
      <w:r w:rsidRPr="00B467C1">
        <w:t xml:space="preserve"> la versión </w:t>
      </w:r>
      <w:r w:rsidR="003370C1" w:rsidRPr="00B467C1">
        <w:t xml:space="preserve">previa de la memoria de </w:t>
      </w:r>
      <w:r w:rsidR="002949BA" w:rsidRPr="00B467C1">
        <w:t>Programa de</w:t>
      </w:r>
      <w:r w:rsidR="002949BA">
        <w:t xml:space="preserve"> Doctorado</w:t>
      </w:r>
      <w:r w:rsidR="003370C1" w:rsidRPr="00F23655">
        <w:t xml:space="preserve"> a la solicitud de modificaciones</w:t>
      </w:r>
      <w:r w:rsidR="007A60AD">
        <w:t>, y desde el Servicio de Gestión de la Calidad y Títulos,</w:t>
      </w:r>
      <w:r w:rsidR="007A60AD" w:rsidRPr="00F23655">
        <w:t xml:space="preserve"> </w:t>
      </w:r>
      <w:r w:rsidR="00105BB8" w:rsidRPr="00F23655">
        <w:t xml:space="preserve">se </w:t>
      </w:r>
      <w:r w:rsidR="00BC58D5" w:rsidRPr="00F23655">
        <w:t>asignará</w:t>
      </w:r>
      <w:r w:rsidR="00105BB8" w:rsidRPr="00F23655">
        <w:t xml:space="preserve"> como no aceptada en la </w:t>
      </w:r>
      <w:r w:rsidR="00E317E7" w:rsidRPr="00F23655">
        <w:t>aplicación</w:t>
      </w:r>
      <w:r w:rsidR="00105BB8" w:rsidRPr="00F23655">
        <w:t xml:space="preserve"> de Gestión de Títulos</w:t>
      </w:r>
      <w:r w:rsidRPr="00F23655">
        <w:t>.</w:t>
      </w:r>
    </w:p>
    <w:p w14:paraId="45E675C1" w14:textId="77777777" w:rsidR="00F71D70" w:rsidRDefault="00F71D70" w:rsidP="00F71D70">
      <w:pPr>
        <w:pStyle w:val="Prrafodelista"/>
        <w:spacing w:after="120"/>
        <w:jc w:val="both"/>
        <w:rPr>
          <w:b/>
          <w:sz w:val="24"/>
          <w:szCs w:val="24"/>
        </w:rPr>
      </w:pPr>
    </w:p>
    <w:p w14:paraId="354052F1" w14:textId="77777777" w:rsidR="00C2586A" w:rsidRDefault="00C2586A" w:rsidP="00717E31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SEGUIMIENTO Y MEDICIÓN</w:t>
      </w:r>
      <w:r w:rsidRPr="00766225">
        <w:rPr>
          <w:b/>
          <w:sz w:val="24"/>
          <w:szCs w:val="24"/>
        </w:rPr>
        <w:t xml:space="preserve">. </w:t>
      </w:r>
    </w:p>
    <w:p w14:paraId="7FBABB9E" w14:textId="77777777" w:rsidR="00FD022E" w:rsidRPr="00524B3E" w:rsidRDefault="00FD022E" w:rsidP="00717E31">
      <w:pPr>
        <w:pStyle w:val="Prrafodelista"/>
        <w:spacing w:after="0"/>
        <w:ind w:left="567"/>
        <w:jc w:val="both"/>
      </w:pPr>
    </w:p>
    <w:p w14:paraId="39BC94F5" w14:textId="77777777" w:rsidR="00C2586A" w:rsidRDefault="00C2586A" w:rsidP="00717E31">
      <w:pPr>
        <w:pStyle w:val="Prrafodelista"/>
        <w:spacing w:after="0"/>
        <w:ind w:left="567"/>
        <w:jc w:val="both"/>
      </w:pPr>
      <w:r w:rsidRPr="00717E31">
        <w:t>No se considera</w:t>
      </w:r>
      <w:r w:rsidRPr="00B12F96">
        <w:t>n</w:t>
      </w:r>
      <w:r w:rsidRPr="00717E31">
        <w:t xml:space="preserve"> necesario</w:t>
      </w:r>
      <w:r w:rsidRPr="00FD022E">
        <w:rPr>
          <w:strike/>
        </w:rPr>
        <w:t>s</w:t>
      </w:r>
      <w:r w:rsidRPr="00717E31">
        <w:t xml:space="preserve"> ningún indicador para el seguimiento y medición del procedimiento</w:t>
      </w:r>
      <w:r>
        <w:t>.</w:t>
      </w:r>
    </w:p>
    <w:p w14:paraId="12AB5EE3" w14:textId="77777777" w:rsidR="004953AA" w:rsidRDefault="004953AA" w:rsidP="00717E31">
      <w:pPr>
        <w:pStyle w:val="Prrafodelista"/>
        <w:spacing w:after="0"/>
        <w:ind w:left="567"/>
        <w:jc w:val="both"/>
      </w:pPr>
    </w:p>
    <w:p w14:paraId="5363E2CF" w14:textId="77777777" w:rsidR="00C2586A" w:rsidRDefault="00C2586A" w:rsidP="00717E31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FORMATOS</w:t>
      </w:r>
      <w:r w:rsidR="004953AA">
        <w:rPr>
          <w:b/>
          <w:sz w:val="24"/>
          <w:szCs w:val="24"/>
        </w:rPr>
        <w:t>, REGISTROS</w:t>
      </w:r>
      <w:r>
        <w:rPr>
          <w:b/>
          <w:sz w:val="24"/>
          <w:szCs w:val="24"/>
        </w:rPr>
        <w:t xml:space="preserve"> Y HERRAMIENTAS.</w:t>
      </w:r>
    </w:p>
    <w:p w14:paraId="3A010FD1" w14:textId="77777777" w:rsidR="00FD022E" w:rsidRDefault="00FD022E" w:rsidP="00717E31">
      <w:pPr>
        <w:pStyle w:val="Prrafodelista"/>
        <w:spacing w:after="0"/>
        <w:ind w:left="567"/>
        <w:jc w:val="both"/>
      </w:pPr>
    </w:p>
    <w:p w14:paraId="55C89EFD" w14:textId="77777777" w:rsidR="00C2586A" w:rsidRPr="00E317E7" w:rsidRDefault="00C2586A" w:rsidP="00717E31">
      <w:pPr>
        <w:pStyle w:val="Prrafodelista"/>
        <w:spacing w:after="0"/>
        <w:ind w:left="567"/>
        <w:jc w:val="both"/>
      </w:pPr>
      <w:r w:rsidRPr="00E317E7">
        <w:t>Herramientas:</w:t>
      </w:r>
    </w:p>
    <w:p w14:paraId="0C88367E" w14:textId="77777777" w:rsidR="00FD022E" w:rsidRPr="00E317E7" w:rsidRDefault="00FD022E" w:rsidP="00717E31">
      <w:pPr>
        <w:pStyle w:val="Prrafodelista"/>
        <w:numPr>
          <w:ilvl w:val="0"/>
          <w:numId w:val="2"/>
        </w:numPr>
        <w:spacing w:after="0"/>
        <w:ind w:left="1321" w:hanging="357"/>
        <w:jc w:val="both"/>
      </w:pPr>
      <w:r w:rsidRPr="00E317E7">
        <w:t>Aplicación informática para la gestión de títulos de la Universidad de Cádiz.</w:t>
      </w:r>
    </w:p>
    <w:p w14:paraId="609F266F" w14:textId="77777777" w:rsidR="00C2586A" w:rsidRPr="00673EA8" w:rsidRDefault="00F757B6" w:rsidP="00717E31">
      <w:pPr>
        <w:pStyle w:val="Prrafodelista"/>
        <w:numPr>
          <w:ilvl w:val="0"/>
          <w:numId w:val="2"/>
        </w:numPr>
        <w:spacing w:after="0"/>
        <w:ind w:left="1321" w:hanging="357"/>
        <w:jc w:val="both"/>
      </w:pPr>
      <w:r w:rsidRPr="00673EA8">
        <w:t>Sede electrónica</w:t>
      </w:r>
      <w:r w:rsidR="00C2586A" w:rsidRPr="00673EA8">
        <w:t xml:space="preserve"> para la verificación y modificación de títulos </w:t>
      </w:r>
      <w:r w:rsidRPr="00673EA8">
        <w:t xml:space="preserve">del </w:t>
      </w:r>
      <w:r w:rsidR="00C2586A" w:rsidRPr="00673EA8">
        <w:t>Ministerio competente en materia de Educación.</w:t>
      </w:r>
    </w:p>
    <w:p w14:paraId="54926609" w14:textId="77777777" w:rsidR="00E13D5C" w:rsidRDefault="00E13D5C" w:rsidP="00717E31">
      <w:pPr>
        <w:pStyle w:val="Prrafodelista"/>
        <w:numPr>
          <w:ilvl w:val="0"/>
          <w:numId w:val="2"/>
        </w:numPr>
        <w:spacing w:after="0"/>
        <w:ind w:left="1321" w:hanging="357"/>
        <w:jc w:val="both"/>
      </w:pPr>
      <w:r w:rsidRPr="00673EA8">
        <w:t>Página web del centro</w:t>
      </w:r>
      <w:r w:rsidR="000A1D7B" w:rsidRPr="00673EA8">
        <w:t>.</w:t>
      </w:r>
    </w:p>
    <w:p w14:paraId="412703A6" w14:textId="77777777" w:rsidR="00A16A9F" w:rsidRDefault="00A16A9F" w:rsidP="00A16A9F">
      <w:pPr>
        <w:spacing w:after="0"/>
        <w:jc w:val="both"/>
      </w:pPr>
    </w:p>
    <w:p w14:paraId="271CF161" w14:textId="63D189AC" w:rsidR="00A16A9F" w:rsidRDefault="00A16A9F" w:rsidP="00A16A9F">
      <w:pPr>
        <w:spacing w:after="0"/>
        <w:ind w:left="567"/>
        <w:jc w:val="both"/>
      </w:pPr>
      <w:r>
        <w:t>Registros:</w:t>
      </w:r>
    </w:p>
    <w:p w14:paraId="789B8504" w14:textId="5E09D510" w:rsidR="00A16A9F" w:rsidRDefault="00A16A9F" w:rsidP="00A16A9F">
      <w:pPr>
        <w:pStyle w:val="Prrafodelista"/>
        <w:numPr>
          <w:ilvl w:val="0"/>
          <w:numId w:val="8"/>
        </w:numPr>
        <w:spacing w:after="0"/>
        <w:jc w:val="both"/>
      </w:pPr>
      <w:r>
        <w:t>Acta de la Comisión Académica</w:t>
      </w:r>
    </w:p>
    <w:p w14:paraId="06755350" w14:textId="3A3FBF13" w:rsidR="00A16A9F" w:rsidRDefault="00A16A9F" w:rsidP="00A16A9F">
      <w:pPr>
        <w:pStyle w:val="Prrafodelista"/>
        <w:numPr>
          <w:ilvl w:val="0"/>
          <w:numId w:val="8"/>
        </w:numPr>
        <w:spacing w:after="0"/>
        <w:jc w:val="both"/>
      </w:pPr>
      <w:r>
        <w:t>Informes de la DEVA</w:t>
      </w:r>
    </w:p>
    <w:p w14:paraId="738A0770" w14:textId="114C5817" w:rsidR="00A16A9F" w:rsidRDefault="00A16A9F" w:rsidP="00A16A9F">
      <w:pPr>
        <w:pStyle w:val="Prrafodelista"/>
        <w:numPr>
          <w:ilvl w:val="0"/>
          <w:numId w:val="8"/>
        </w:numPr>
        <w:spacing w:after="0"/>
        <w:jc w:val="both"/>
      </w:pPr>
      <w:r>
        <w:t>BOUCA</w:t>
      </w:r>
    </w:p>
    <w:p w14:paraId="1C64D87A" w14:textId="77777777" w:rsidR="00A16A9F" w:rsidRDefault="00A16A9F" w:rsidP="00A16A9F">
      <w:pPr>
        <w:spacing w:after="0"/>
        <w:jc w:val="both"/>
      </w:pPr>
    </w:p>
    <w:p w14:paraId="5FC0E37D" w14:textId="77777777" w:rsidR="00332A62" w:rsidRPr="00673EA8" w:rsidRDefault="00332A62" w:rsidP="00332A62">
      <w:pPr>
        <w:spacing w:after="0"/>
        <w:jc w:val="both"/>
      </w:pPr>
    </w:p>
    <w:p w14:paraId="0F614ED3" w14:textId="77777777" w:rsidR="00FD022E" w:rsidRPr="00673EA8" w:rsidRDefault="00FD022E" w:rsidP="00717E31">
      <w:pPr>
        <w:pStyle w:val="Prrafodelista"/>
        <w:spacing w:after="0"/>
        <w:ind w:left="567"/>
        <w:jc w:val="both"/>
      </w:pPr>
    </w:p>
    <w:p w14:paraId="2250F1EB" w14:textId="77777777" w:rsidR="00965CD0" w:rsidRDefault="00965CD0" w:rsidP="00965CD0">
      <w:pPr>
        <w:spacing w:after="120"/>
        <w:jc w:val="both"/>
      </w:pPr>
    </w:p>
    <w:p w14:paraId="165D8F27" w14:textId="77777777" w:rsidR="00C2586A" w:rsidRPr="002B2D19" w:rsidRDefault="00C2586A" w:rsidP="00965CD0">
      <w:pPr>
        <w:spacing w:after="120"/>
        <w:jc w:val="both"/>
      </w:pPr>
      <w:r w:rsidRPr="002B2D19">
        <w:br w:type="page"/>
      </w:r>
    </w:p>
    <w:p w14:paraId="1E498949" w14:textId="77777777" w:rsidR="0050658D" w:rsidRDefault="00EF45DE" w:rsidP="0050658D">
      <w:pPr>
        <w:pStyle w:val="Prrafodelista"/>
        <w:numPr>
          <w:ilvl w:val="0"/>
          <w:numId w:val="1"/>
        </w:numPr>
        <w:spacing w:after="120"/>
        <w:jc w:val="both"/>
        <w:rPr>
          <w:b/>
          <w:sz w:val="24"/>
          <w:szCs w:val="24"/>
        </w:rPr>
      </w:pPr>
      <w:r w:rsidRPr="00485A2E">
        <w:rPr>
          <w:rFonts w:asciiTheme="minorHAnsi" w:hAnsiTheme="minorHAnsi" w:cstheme="minorHAnsi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D1AADD" wp14:editId="5A94C24A">
                <wp:simplePos x="0" y="0"/>
                <wp:positionH relativeFrom="column">
                  <wp:posOffset>-418224335</wp:posOffset>
                </wp:positionH>
                <wp:positionV relativeFrom="paragraph">
                  <wp:posOffset>-567342655</wp:posOffset>
                </wp:positionV>
                <wp:extent cx="45085" cy="6229350"/>
                <wp:effectExtent l="38100" t="0" r="69215" b="57150"/>
                <wp:wrapNone/>
                <wp:docPr id="7" name="5 Conector recto de flech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" cy="62293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2A7F1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5 Conector recto de flecha" o:spid="_x0000_s1026" type="#_x0000_t32" style="position:absolute;margin-left:-32931.05pt;margin-top:-44672.65pt;width:3.55pt;height:49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" strokeweight="1pt">
                <v:stroke endarrow="open"/>
              </v:shape>
            </w:pict>
          </mc:Fallback>
        </mc:AlternateContent>
      </w:r>
      <w:r w:rsidR="00C2586A" w:rsidRPr="00766225">
        <w:rPr>
          <w:b/>
          <w:sz w:val="24"/>
          <w:szCs w:val="24"/>
        </w:rPr>
        <w:t>CRONOGRAMA</w:t>
      </w:r>
      <w:r w:rsidR="00C2586A">
        <w:rPr>
          <w:b/>
          <w:sz w:val="24"/>
          <w:szCs w:val="24"/>
        </w:rPr>
        <w:t xml:space="preserve"> DEL PROCEDIMIENTO</w:t>
      </w:r>
      <w:r w:rsidR="00C2586A" w:rsidRPr="00766225">
        <w:rPr>
          <w:b/>
          <w:sz w:val="24"/>
          <w:szCs w:val="24"/>
        </w:rPr>
        <w:t>.</w:t>
      </w:r>
    </w:p>
    <w:p w14:paraId="06247F41" w14:textId="77777777" w:rsidR="0050658D" w:rsidRPr="00164FBD" w:rsidRDefault="0050658D" w:rsidP="0050658D">
      <w:pPr>
        <w:spacing w:after="120"/>
        <w:ind w:left="360"/>
        <w:jc w:val="both"/>
        <w:rPr>
          <w:b/>
          <w:sz w:val="20"/>
          <w:szCs w:val="24"/>
        </w:rPr>
      </w:pPr>
      <w:r w:rsidRPr="00164FBD">
        <w:rPr>
          <w:b/>
          <w:sz w:val="20"/>
          <w:szCs w:val="24"/>
        </w:rPr>
        <w:t xml:space="preserve">Solicitud de modificación de los planes de estudio: convocatoria </w:t>
      </w:r>
      <w:r w:rsidR="00164FBD">
        <w:rPr>
          <w:b/>
          <w:sz w:val="20"/>
          <w:szCs w:val="24"/>
        </w:rPr>
        <w:t xml:space="preserve">DEVA </w:t>
      </w:r>
      <w:r w:rsidR="00164FBD" w:rsidRPr="00164FBD">
        <w:rPr>
          <w:b/>
          <w:sz w:val="20"/>
          <w:szCs w:val="24"/>
        </w:rPr>
        <w:t xml:space="preserve">de </w:t>
      </w:r>
      <w:r w:rsidR="00164FBD">
        <w:rPr>
          <w:b/>
          <w:sz w:val="20"/>
          <w:szCs w:val="24"/>
        </w:rPr>
        <w:t>o</w:t>
      </w:r>
      <w:r w:rsidRPr="00164FBD">
        <w:rPr>
          <w:b/>
          <w:sz w:val="20"/>
          <w:szCs w:val="24"/>
        </w:rPr>
        <w:t>ctubre.</w:t>
      </w:r>
    </w:p>
    <w:tbl>
      <w:tblPr>
        <w:tblpPr w:leftFromText="141" w:rightFromText="141" w:vertAnchor="text" w:tblpXSpec="right" w:tblpY="1"/>
        <w:tblOverlap w:val="never"/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236"/>
        <w:gridCol w:w="2259"/>
        <w:gridCol w:w="1916"/>
        <w:gridCol w:w="236"/>
        <w:gridCol w:w="1230"/>
        <w:gridCol w:w="253"/>
        <w:gridCol w:w="1816"/>
      </w:tblGrid>
      <w:tr w:rsidR="0050658D" w:rsidRPr="00673EA8" w14:paraId="2C68070D" w14:textId="77777777" w:rsidTr="00572D84">
        <w:trPr>
          <w:trHeight w:val="134"/>
        </w:trPr>
        <w:tc>
          <w:tcPr>
            <w:tcW w:w="1696" w:type="dxa"/>
            <w:shd w:val="clear" w:color="auto" w:fill="DD7500"/>
            <w:vAlign w:val="center"/>
          </w:tcPr>
          <w:p w14:paraId="413289E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673EA8">
              <w:rPr>
                <w:rFonts w:cs="Calibri"/>
                <w:b/>
                <w:sz w:val="16"/>
                <w:szCs w:val="20"/>
              </w:rPr>
              <w:t>RESPONSABLES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FFFFFF"/>
          </w:tcPr>
          <w:p w14:paraId="4AE1199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</w:p>
        </w:tc>
        <w:tc>
          <w:tcPr>
            <w:tcW w:w="4175" w:type="dxa"/>
            <w:gridSpan w:val="2"/>
            <w:shd w:val="clear" w:color="auto" w:fill="DD7500"/>
            <w:vAlign w:val="center"/>
          </w:tcPr>
          <w:p w14:paraId="38A08CC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673EA8">
              <w:rPr>
                <w:rFonts w:cs="Calibri"/>
                <w:b/>
                <w:sz w:val="16"/>
                <w:szCs w:val="20"/>
              </w:rPr>
              <w:t>PROCESO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FFFFFF"/>
          </w:tcPr>
          <w:p w14:paraId="02467C7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</w:p>
        </w:tc>
        <w:tc>
          <w:tcPr>
            <w:tcW w:w="1230" w:type="dxa"/>
            <w:shd w:val="clear" w:color="auto" w:fill="DD7500"/>
            <w:vAlign w:val="center"/>
          </w:tcPr>
          <w:p w14:paraId="65220C4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673EA8">
              <w:rPr>
                <w:rFonts w:cs="Calibri"/>
                <w:b/>
                <w:sz w:val="16"/>
                <w:szCs w:val="20"/>
              </w:rPr>
              <w:t>PLAZOS</w:t>
            </w:r>
          </w:p>
        </w:tc>
        <w:tc>
          <w:tcPr>
            <w:tcW w:w="253" w:type="dxa"/>
            <w:tcBorders>
              <w:top w:val="nil"/>
              <w:bottom w:val="nil"/>
            </w:tcBorders>
            <w:shd w:val="clear" w:color="auto" w:fill="FFFFFF"/>
          </w:tcPr>
          <w:p w14:paraId="663E670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</w:p>
        </w:tc>
        <w:tc>
          <w:tcPr>
            <w:tcW w:w="1816" w:type="dxa"/>
            <w:shd w:val="clear" w:color="auto" w:fill="DD7500"/>
            <w:vAlign w:val="center"/>
          </w:tcPr>
          <w:p w14:paraId="0303307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673EA8">
              <w:rPr>
                <w:rFonts w:cs="Calibri"/>
                <w:b/>
                <w:sz w:val="16"/>
                <w:szCs w:val="20"/>
              </w:rPr>
              <w:t>REGISTROS</w:t>
            </w:r>
          </w:p>
        </w:tc>
      </w:tr>
      <w:tr w:rsidR="0050658D" w:rsidRPr="00673EA8" w14:paraId="07215850" w14:textId="77777777" w:rsidTr="00572D84">
        <w:trPr>
          <w:trHeight w:val="69"/>
        </w:trPr>
        <w:tc>
          <w:tcPr>
            <w:tcW w:w="169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2DE336D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BAF08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EA9530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2853D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6D1E50C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0D11A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736BBC3D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54A4661D" w14:textId="77777777" w:rsidTr="00572D84">
        <w:trPr>
          <w:trHeight w:val="736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545BB1F" w14:textId="487A8166" w:rsidR="0050658D" w:rsidRPr="00673EA8" w:rsidRDefault="0050658D" w:rsidP="00E8237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Comisión de Garantía de Calidad del </w:t>
            </w:r>
            <w:r w:rsidR="00E82374">
              <w:rPr>
                <w:rFonts w:asciiTheme="minorHAnsi" w:hAnsiTheme="minorHAnsi" w:cstheme="minorHAnsi"/>
                <w:sz w:val="16"/>
                <w:szCs w:val="16"/>
              </w:rPr>
              <w:t>PD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7F2867B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C20581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14:paraId="0FE108A9" w14:textId="77777777" w:rsidR="0050658D" w:rsidRPr="00673EA8" w:rsidRDefault="0050658D" w:rsidP="002949B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Cargar la propuesta de Modificación de la Memoria del </w:t>
            </w:r>
            <w:r w:rsidR="002949BA">
              <w:rPr>
                <w:rFonts w:asciiTheme="minorHAnsi" w:hAnsiTheme="minorHAnsi" w:cstheme="minorHAnsi"/>
                <w:sz w:val="16"/>
                <w:szCs w:val="16"/>
              </w:rPr>
              <w:t>Programa de Doctorado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en la aplicación Gestión de Títulos UCA y en su caso, informe de viabilidad de departamentos en el GD-SGC.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715F0B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FC18F74" w14:textId="77777777" w:rsidR="0050658D" w:rsidRPr="00673EA8" w:rsidRDefault="00673EA8" w:rsidP="00673E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Hasta 31</w:t>
            </w:r>
            <w:r w:rsidR="0050658D"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marzo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FA9143B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479F307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Propuesta de modificación en app </w:t>
            </w: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  <w:p w14:paraId="556D13FB" w14:textId="61D21732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6692BC24" w14:textId="77777777" w:rsidTr="00572D84">
        <w:trPr>
          <w:trHeight w:val="63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1EE4FE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7B79C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top w:val="single" w:sz="4" w:space="0" w:color="000000"/>
              <w:left w:val="nil"/>
              <w:right w:val="nil"/>
            </w:tcBorders>
          </w:tcPr>
          <w:p w14:paraId="11FB979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F4577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7CBA27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0A2427AB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812715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63AB9D3C" w14:textId="77777777" w:rsidTr="00572D84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648B15B" w14:textId="77777777" w:rsidR="0050658D" w:rsidRPr="00673EA8" w:rsidRDefault="004953AA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4DC8C8B3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shd w:val="clear" w:color="auto" w:fill="C5C5C5"/>
            <w:vAlign w:val="center"/>
          </w:tcPr>
          <w:p w14:paraId="2AC8504C" w14:textId="0B753C40" w:rsidR="0050658D" w:rsidRPr="00673EA8" w:rsidRDefault="0050658D" w:rsidP="00332A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Analizar la Propuesta de Modificación de la Memoria del </w:t>
            </w:r>
            <w:r w:rsidR="00462785">
              <w:rPr>
                <w:rFonts w:asciiTheme="minorHAnsi" w:hAnsiTheme="minorHAnsi" w:cstheme="minorHAnsi"/>
                <w:sz w:val="16"/>
                <w:szCs w:val="16"/>
              </w:rPr>
              <w:t xml:space="preserve"> Programa de Doctorado</w:t>
            </w:r>
            <w:r w:rsidR="00462785"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y clasificar según Nivel, y en su caso, remisión a </w:t>
            </w:r>
            <w:r w:rsidR="00332A62">
              <w:rPr>
                <w:rFonts w:asciiTheme="minorHAnsi" w:hAnsiTheme="minorHAnsi" w:cstheme="minorHAnsi"/>
                <w:sz w:val="16"/>
                <w:szCs w:val="16"/>
              </w:rPr>
              <w:t>Escuelas Doctorales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61BD4235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 w:val="restart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34A1D9D9" w14:textId="77777777" w:rsidR="0050658D" w:rsidRPr="00673EA8" w:rsidRDefault="0050658D" w:rsidP="00673E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Hasta 3</w:t>
            </w:r>
            <w:r w:rsidR="00673EA8" w:rsidRPr="00673EA8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="00673EA8" w:rsidRPr="00673EA8">
              <w:rPr>
                <w:rFonts w:asciiTheme="minorHAnsi" w:hAnsiTheme="minorHAnsi" w:cstheme="minorHAnsi"/>
                <w:sz w:val="16"/>
                <w:szCs w:val="16"/>
              </w:rPr>
              <w:t>abril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02F379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3986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61A981A0" w14:textId="77777777" w:rsidTr="00572D84">
        <w:trPr>
          <w:trHeight w:val="83"/>
        </w:trPr>
        <w:tc>
          <w:tcPr>
            <w:tcW w:w="169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9BBE894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D6512E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bottom w:val="nil"/>
              <w:right w:val="nil"/>
            </w:tcBorders>
          </w:tcPr>
          <w:p w14:paraId="60F51C43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4A2C47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</w:tcPr>
          <w:p w14:paraId="569175E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56453FE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6F88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11F7A1DD" w14:textId="77777777" w:rsidTr="00572D84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EDEB982" w14:textId="3828B6C4" w:rsidR="0050658D" w:rsidRPr="00673EA8" w:rsidRDefault="0050658D" w:rsidP="00332A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Vicerrectorado</w:t>
            </w:r>
            <w:r w:rsidR="00332A62">
              <w:rPr>
                <w:rFonts w:asciiTheme="minorHAnsi" w:hAnsiTheme="minorHAnsi" w:cstheme="minorHAnsi"/>
                <w:sz w:val="16"/>
                <w:szCs w:val="16"/>
              </w:rPr>
              <w:t xml:space="preserve"> con competencias en calidad y Escuelas Doctorales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017F76A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shd w:val="clear" w:color="auto" w:fill="C5C5C5"/>
            <w:vAlign w:val="center"/>
          </w:tcPr>
          <w:p w14:paraId="11F80159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Emitir informes de viabilidad sobre las propuestas de modificación, en su caso.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72585F8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  <w:vAlign w:val="center"/>
          </w:tcPr>
          <w:p w14:paraId="43561CEB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59A0354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85FF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2999E427" w14:textId="77777777" w:rsidTr="00572D84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409683C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7F0B48A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84AFDCE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FF7A259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</w:tcPr>
          <w:p w14:paraId="5A1C1A5B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032BEFCD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79B3DAD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7A36E461" w14:textId="77777777" w:rsidTr="00572D84">
        <w:trPr>
          <w:trHeight w:val="284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FD26F88" w14:textId="77777777" w:rsidR="0050658D" w:rsidRPr="00673EA8" w:rsidRDefault="004953AA" w:rsidP="00C43A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0D7333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09273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Informar a la CGC, a través de la aplicación gestiontitulos.uca.es de la situación de aceptación de las modificaciones propuestas.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36CCF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14:paraId="6BE221A1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5D3114EC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EFC904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  <w:tr w:rsidR="0050658D" w:rsidRPr="00673EA8" w14:paraId="356426D2" w14:textId="77777777" w:rsidTr="00572D84">
        <w:trPr>
          <w:trHeight w:val="117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6E4441E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E15F583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right w:val="nil"/>
            </w:tcBorders>
          </w:tcPr>
          <w:p w14:paraId="4B78686C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4ADC29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03ED0470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6CFF39C" w14:textId="77777777" w:rsidR="0050658D" w:rsidRPr="00673EA8" w:rsidRDefault="0050658D" w:rsidP="00CC692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2C186FB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630EA858" w14:textId="77777777" w:rsidTr="00572D84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E3225BF" w14:textId="427233AF" w:rsidR="0050658D" w:rsidRPr="00673EA8" w:rsidRDefault="0050658D" w:rsidP="00CF1F7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Comisión de Garantía de Calidad del </w:t>
            </w:r>
            <w:r w:rsidR="00CF1F7F">
              <w:rPr>
                <w:rFonts w:asciiTheme="minorHAnsi" w:hAnsiTheme="minorHAnsi" w:cstheme="minorHAnsi"/>
                <w:sz w:val="16"/>
                <w:szCs w:val="16"/>
              </w:rPr>
              <w:t>PD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44DEF9F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shd w:val="clear" w:color="auto" w:fill="C5C5C5"/>
            <w:vAlign w:val="center"/>
          </w:tcPr>
          <w:p w14:paraId="39282996" w14:textId="0E540745" w:rsidR="0050658D" w:rsidRPr="00673EA8" w:rsidRDefault="0050658D" w:rsidP="00332A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Pres</w:t>
            </w:r>
            <w:r w:rsidR="00832A36">
              <w:rPr>
                <w:rFonts w:asciiTheme="minorHAnsi" w:hAnsiTheme="minorHAnsi" w:cstheme="minorHAnsi"/>
                <w:sz w:val="16"/>
                <w:szCs w:val="16"/>
              </w:rPr>
              <w:t>entar para su aprobación a la Comisión Académica del Progr</w:t>
            </w:r>
            <w:r w:rsidR="00203A69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832A36">
              <w:rPr>
                <w:rFonts w:asciiTheme="minorHAnsi" w:hAnsiTheme="minorHAnsi" w:cstheme="minorHAnsi"/>
                <w:sz w:val="16"/>
                <w:szCs w:val="16"/>
              </w:rPr>
              <w:t>ma de Doctorado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las modificaciones admitidas </w:t>
            </w:r>
            <w:r w:rsidR="00332A62">
              <w:rPr>
                <w:rFonts w:asciiTheme="minorHAnsi" w:hAnsiTheme="minorHAnsi" w:cstheme="minorHAnsi"/>
                <w:sz w:val="16"/>
                <w:szCs w:val="16"/>
              </w:rPr>
              <w:t>a trámite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54D0237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 w:val="restart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4FECE950" w14:textId="77777777" w:rsidR="0050658D" w:rsidRPr="00673EA8" w:rsidRDefault="0050658D" w:rsidP="00673E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Hasta el 15 de </w:t>
            </w:r>
            <w:r w:rsidR="00673EA8" w:rsidRPr="00673EA8">
              <w:rPr>
                <w:rFonts w:asciiTheme="minorHAnsi" w:hAnsiTheme="minorHAnsi" w:cstheme="minorHAnsi"/>
                <w:sz w:val="16"/>
                <w:szCs w:val="16"/>
              </w:rPr>
              <w:t>mayo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EBF898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C470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7C72A8B2" w14:textId="77777777" w:rsidTr="00572D84">
        <w:trPr>
          <w:trHeight w:val="218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45D240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B847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right w:val="nil"/>
            </w:tcBorders>
            <w:vAlign w:val="center"/>
          </w:tcPr>
          <w:p w14:paraId="3A54DED5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56DE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  <w:vAlign w:val="center"/>
          </w:tcPr>
          <w:p w14:paraId="3686905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35CF7E8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09F5AF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74CFCCFD" w14:textId="77777777" w:rsidTr="00572D84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5BEC07B" w14:textId="0D8002A0" w:rsidR="0050658D" w:rsidRPr="00673EA8" w:rsidRDefault="00832A36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Comisión Académica del Programa de Doctorado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11EB11D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bottom w:val="single" w:sz="4" w:space="0" w:color="auto"/>
            </w:tcBorders>
            <w:shd w:val="clear" w:color="auto" w:fill="C5C5C5"/>
            <w:vAlign w:val="center"/>
          </w:tcPr>
          <w:p w14:paraId="02173E5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Aprobación, en su caso, de las modificaciones.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50BE7687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5D5EF5D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B4C96D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44421C1" w14:textId="193568B3" w:rsidR="0050658D" w:rsidRPr="00673EA8" w:rsidRDefault="0050658D" w:rsidP="00332A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Acta de </w:t>
            </w:r>
            <w:r w:rsidR="00332A62">
              <w:rPr>
                <w:rFonts w:asciiTheme="minorHAnsi" w:hAnsiTheme="minorHAnsi" w:cstheme="minorHAnsi"/>
                <w:sz w:val="16"/>
                <w:szCs w:val="16"/>
              </w:rPr>
              <w:t>Comisión Académica</w:t>
            </w:r>
          </w:p>
        </w:tc>
      </w:tr>
      <w:tr w:rsidR="0050658D" w:rsidRPr="00673EA8" w14:paraId="0ACDD5BD" w14:textId="77777777" w:rsidTr="00572D84">
        <w:trPr>
          <w:trHeight w:val="116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2F80B0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FB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E1EF4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6197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A2ACDED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572B010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7D3FE4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2EF14C92" w14:textId="77777777" w:rsidTr="00572D84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58D6A23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Secretaria General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6D2D763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shd w:val="clear" w:color="auto" w:fill="C5C5C5"/>
            <w:vAlign w:val="center"/>
          </w:tcPr>
          <w:p w14:paraId="041CE9F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Exposición Pública de las Propuestas de Modificación de </w:t>
            </w:r>
            <w:r w:rsidR="00462785">
              <w:rPr>
                <w:rFonts w:asciiTheme="minorHAnsi" w:hAnsiTheme="minorHAnsi" w:cstheme="minorHAnsi"/>
                <w:sz w:val="16"/>
                <w:szCs w:val="16"/>
              </w:rPr>
              <w:t xml:space="preserve"> Programa de Doctorado</w:t>
            </w:r>
            <w:r w:rsidR="00462785"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aceptadas.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64491F78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4491DE7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Del 15 al 30 de </w:t>
            </w:r>
            <w:r w:rsidR="00673EA8"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mayo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40D028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227E10B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54175B76" w14:textId="77777777" w:rsidTr="00572D84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A13544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42BF0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9666670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49EC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CFBBB5D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04FC9C8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FFCE62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2FA99C75" w14:textId="77777777" w:rsidTr="00572D84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F1C9550" w14:textId="0F245300" w:rsidR="0050658D" w:rsidRPr="00673EA8" w:rsidRDefault="00491961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91961">
              <w:rPr>
                <w:rFonts w:asciiTheme="minorHAnsi" w:hAnsiTheme="minorHAnsi" w:cstheme="minorHAnsi"/>
                <w:sz w:val="16"/>
                <w:szCs w:val="16"/>
              </w:rPr>
              <w:t>Vicerrectorado competente en materia de calidad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2698D09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shd w:val="clear" w:color="auto" w:fill="C5C5C5"/>
            <w:vAlign w:val="center"/>
          </w:tcPr>
          <w:p w14:paraId="4F860E7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Validar las alegaciones recibidas en el proceso de exposición pública y remitir la Propuesta definitiva de Modificación al Consejo de Gobierno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64E693A5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 w:val="restart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7CBB10A8" w14:textId="77777777" w:rsidR="0050658D" w:rsidRPr="00673EA8" w:rsidRDefault="0050658D" w:rsidP="00673E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Hasta 30 de </w:t>
            </w:r>
            <w:r w:rsidR="00673EA8" w:rsidRPr="00673EA8">
              <w:rPr>
                <w:rFonts w:asciiTheme="minorHAnsi" w:hAnsiTheme="minorHAnsi" w:cstheme="minorHAnsi"/>
                <w:sz w:val="16"/>
                <w:szCs w:val="16"/>
              </w:rPr>
              <w:t>junio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F7AF69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1E42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01939B39" w14:textId="77777777" w:rsidTr="00572D84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8E3FF83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DF13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60ACE19D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83B3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  <w:vAlign w:val="center"/>
          </w:tcPr>
          <w:p w14:paraId="4AE5B95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A0486E3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AB7A07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62C9DCAC" w14:textId="77777777" w:rsidTr="00572D84">
        <w:trPr>
          <w:trHeight w:val="284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6B690B5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Consejo de Gobierno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SmallGap" w:sz="4" w:space="0" w:color="auto"/>
            </w:tcBorders>
            <w:vAlign w:val="center"/>
          </w:tcPr>
          <w:p w14:paraId="74DA2FA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71639623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Aprobación</w:t>
            </w:r>
          </w:p>
        </w:tc>
        <w:tc>
          <w:tcPr>
            <w:tcW w:w="236" w:type="dxa"/>
            <w:tcBorders>
              <w:top w:val="nil"/>
              <w:left w:val="dashSmallGap" w:sz="4" w:space="0" w:color="auto"/>
              <w:bottom w:val="nil"/>
              <w:right w:val="nil"/>
            </w:tcBorders>
            <w:vAlign w:val="center"/>
          </w:tcPr>
          <w:p w14:paraId="1483AB3D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  <w:vAlign w:val="center"/>
          </w:tcPr>
          <w:p w14:paraId="1A4CF3A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152BA210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5F4FE3A" w14:textId="6C8CE069" w:rsidR="0050658D" w:rsidRPr="00673EA8" w:rsidRDefault="00A16A9F" w:rsidP="00A16A9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BOUCA</w:t>
            </w:r>
          </w:p>
        </w:tc>
      </w:tr>
      <w:tr w:rsidR="0050658D" w:rsidRPr="00673EA8" w14:paraId="1432BE21" w14:textId="77777777" w:rsidTr="00572D84">
        <w:trPr>
          <w:trHeight w:val="50"/>
        </w:trPr>
        <w:tc>
          <w:tcPr>
            <w:tcW w:w="169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7523980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8B89A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112C8823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6F70AB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724234A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EBA1B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A70335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2132565B" w14:textId="77777777" w:rsidTr="00572D84">
        <w:trPr>
          <w:trHeight w:val="567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9B4C277" w14:textId="77777777" w:rsidR="0050658D" w:rsidRPr="00673EA8" w:rsidRDefault="004953AA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26953E33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shd w:val="clear" w:color="auto" w:fill="C5C5C5"/>
            <w:vAlign w:val="center"/>
          </w:tcPr>
          <w:p w14:paraId="468004D1" w14:textId="77777777" w:rsidR="0050658D" w:rsidRPr="00673EA8" w:rsidRDefault="0050658D" w:rsidP="00CC692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Comunicar el estado de la solicitud de modificación en la aplicación gestiontitulos.uca.es, según corresponda (aceptada o rechazada).</w:t>
            </w:r>
          </w:p>
          <w:p w14:paraId="38459B0C" w14:textId="4A20EF18" w:rsidR="0050658D" w:rsidRPr="00673EA8" w:rsidRDefault="0050658D" w:rsidP="00332A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Comunicación a Vicerrectorado con competencias en calidad</w:t>
            </w:r>
            <w:r w:rsidR="00332A62">
              <w:rPr>
                <w:rFonts w:asciiTheme="minorHAnsi" w:hAnsiTheme="minorHAnsi" w:cstheme="minorHAnsi"/>
                <w:sz w:val="16"/>
                <w:szCs w:val="16"/>
              </w:rPr>
              <w:t xml:space="preserve"> y Escuelas Doctorales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9DC05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F5AA2A7" w14:textId="77777777" w:rsidR="0050658D" w:rsidRPr="00673EA8" w:rsidRDefault="0050658D" w:rsidP="00673E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Hasta 3</w:t>
            </w:r>
            <w:r w:rsidR="00673EA8" w:rsidRPr="00673EA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="00673EA8" w:rsidRPr="00673EA8">
              <w:rPr>
                <w:rFonts w:asciiTheme="minorHAnsi" w:hAnsiTheme="minorHAnsi" w:cstheme="minorHAnsi"/>
                <w:sz w:val="16"/>
                <w:szCs w:val="16"/>
              </w:rPr>
              <w:t>julio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31EBDA7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E9978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Memoria en app  </w:t>
            </w: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  <w:tr w:rsidR="0050658D" w:rsidRPr="00673EA8" w14:paraId="1AA8907A" w14:textId="77777777" w:rsidTr="00572D84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232798A8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18365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E9116D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4E656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95F6D7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462B73B1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02308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4B0BB195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721EFA5E" w14:textId="77777777" w:rsidTr="00572D84">
        <w:trPr>
          <w:trHeight w:val="859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FBB48A6" w14:textId="77777777" w:rsidR="0050658D" w:rsidRPr="00673EA8" w:rsidRDefault="004953AA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5EDEE83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shd w:val="clear" w:color="auto" w:fill="C5C5C5"/>
            <w:vAlign w:val="center"/>
          </w:tcPr>
          <w:p w14:paraId="287F4CA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Tramitar al Consejo de Universidades o Agencia Andaluza del Conocimiento, según corresponda las modificaciones nivel 1.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BEE1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CD8EEBE" w14:textId="77777777" w:rsidR="0050658D" w:rsidRPr="00673EA8" w:rsidRDefault="0050658D" w:rsidP="00673E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Hasta el </w:t>
            </w:r>
            <w:r w:rsidR="00673EA8" w:rsidRPr="00673EA8">
              <w:rPr>
                <w:rFonts w:asciiTheme="minorHAnsi" w:hAnsiTheme="minorHAnsi" w:cstheme="minorHAnsi"/>
                <w:sz w:val="16"/>
                <w:szCs w:val="16"/>
              </w:rPr>
              <w:t>31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="00673EA8" w:rsidRPr="00673EA8">
              <w:rPr>
                <w:rFonts w:asciiTheme="minorHAnsi" w:hAnsiTheme="minorHAnsi" w:cstheme="minorHAnsi"/>
                <w:sz w:val="16"/>
                <w:szCs w:val="16"/>
              </w:rPr>
              <w:t>octubre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94BF6C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7A8A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3C1016C7" w14:textId="77777777" w:rsidTr="00572D84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2977DC37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47EB6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01E4B1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534BE6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793C9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</w:tcPr>
          <w:p w14:paraId="4D16A8D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82EA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53A3556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673EA8" w14:paraId="4875A47F" w14:textId="77777777" w:rsidTr="00572D84">
        <w:trPr>
          <w:trHeight w:val="284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50469946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Dirección de Evaluación y Acreditación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FFFFFF"/>
            <w:vAlign w:val="center"/>
          </w:tcPr>
          <w:p w14:paraId="3F72E91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6662A2C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Aprobación</w:t>
            </w:r>
          </w:p>
        </w:tc>
        <w:tc>
          <w:tcPr>
            <w:tcW w:w="236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6CA0A5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4A5B986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3 meses a partir fecha tramitación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6F3A088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B6262D0" w14:textId="77655B7F" w:rsidR="0050658D" w:rsidRPr="00673EA8" w:rsidRDefault="0050658D" w:rsidP="00A16A9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Informe de</w:t>
            </w:r>
            <w:r w:rsidR="00A16A9F">
              <w:rPr>
                <w:rFonts w:asciiTheme="minorHAnsi" w:hAnsiTheme="minorHAnsi" w:cstheme="minorHAnsi"/>
                <w:sz w:val="16"/>
                <w:szCs w:val="16"/>
              </w:rPr>
              <w:t xml:space="preserve"> evaluación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DEVA</w:t>
            </w:r>
          </w:p>
        </w:tc>
      </w:tr>
      <w:tr w:rsidR="0050658D" w:rsidRPr="00673EA8" w14:paraId="4241A24C" w14:textId="77777777" w:rsidTr="00572D84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64347B4B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6AE04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B2C1E67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69717E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7BF100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66D953C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A70F8A0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AFEF675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658D" w:rsidRPr="0081472E" w14:paraId="122BE3BF" w14:textId="77777777" w:rsidTr="00572D84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AFC157F" w14:textId="77777777" w:rsidR="0050658D" w:rsidRPr="00673EA8" w:rsidRDefault="004953AA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63D1ABCF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bottom w:val="single" w:sz="4" w:space="0" w:color="auto"/>
            </w:tcBorders>
            <w:shd w:val="clear" w:color="auto" w:fill="C5C5C5"/>
            <w:vAlign w:val="center"/>
          </w:tcPr>
          <w:p w14:paraId="7DB91C02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Comunicar el estado de la solicitud de modificación nivel 1 en la aplicación gestiontitulos.uca.es, según informe DEVA (aceptada o rechazada).</w:t>
            </w:r>
          </w:p>
          <w:p w14:paraId="41746393" w14:textId="53BAD26A" w:rsidR="0050658D" w:rsidRPr="00673EA8" w:rsidRDefault="0050658D" w:rsidP="00A16A9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Comunicación a Vicerrectorados con competencias en cal</w:t>
            </w:r>
            <w:r w:rsidR="00A16A9F">
              <w:rPr>
                <w:rFonts w:asciiTheme="minorHAnsi" w:hAnsiTheme="minorHAnsi" w:cstheme="minorHAnsi"/>
                <w:sz w:val="16"/>
                <w:szCs w:val="16"/>
              </w:rPr>
              <w:t>idad y Escuelas Doctorales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CD92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2C312A4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1 mes a partir de la recepción del Informe DEVA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0AF123E" w14:textId="77777777" w:rsidR="0050658D" w:rsidRPr="00673EA8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75BA73E" w14:textId="77777777" w:rsidR="0050658D" w:rsidRPr="00485A2E" w:rsidRDefault="0050658D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  <w:tr w:rsidR="00572D84" w:rsidRPr="0081472E" w14:paraId="7C747441" w14:textId="77777777" w:rsidTr="00572D84">
        <w:trPr>
          <w:trHeight w:val="322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5449071" w14:textId="77777777" w:rsidR="00572D84" w:rsidRDefault="00572D84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6014B" w14:textId="77777777" w:rsidR="00572D84" w:rsidRPr="00673EA8" w:rsidRDefault="00572D84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4C3D3D" w14:textId="77777777" w:rsidR="00572D84" w:rsidRPr="00673EA8" w:rsidRDefault="00572D84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62055" w14:textId="77777777" w:rsidR="00572D84" w:rsidRPr="00673EA8" w:rsidRDefault="00572D84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AA33F2F" w14:textId="77777777" w:rsidR="00572D84" w:rsidRPr="00673EA8" w:rsidRDefault="00572D84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73BBD3E6" w14:textId="77777777" w:rsidR="00572D84" w:rsidRPr="00673EA8" w:rsidRDefault="00572D84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7BD18FE" w14:textId="77777777" w:rsidR="00572D84" w:rsidRPr="00673EA8" w:rsidRDefault="00572D84" w:rsidP="00CC692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</w:p>
        </w:tc>
      </w:tr>
      <w:tr w:rsidR="00572D84" w:rsidRPr="0081472E" w14:paraId="7E725D53" w14:textId="77777777" w:rsidTr="00B467C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6A2A4E7" w14:textId="00C2B7F4" w:rsidR="00572D84" w:rsidRPr="00572D84" w:rsidRDefault="00572D84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72D84">
              <w:rPr>
                <w:sz w:val="16"/>
                <w:szCs w:val="16"/>
              </w:rPr>
              <w:t>Comisión de Calidad del PD (CCD)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189D131A" w14:textId="77777777" w:rsidR="00572D84" w:rsidRPr="00572D84" w:rsidRDefault="00572D84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bottom w:val="single" w:sz="4" w:space="0" w:color="auto"/>
            </w:tcBorders>
            <w:shd w:val="clear" w:color="auto" w:fill="C5C5C5"/>
            <w:vAlign w:val="center"/>
          </w:tcPr>
          <w:p w14:paraId="5CF29679" w14:textId="46FC396D" w:rsidR="00572D84" w:rsidRPr="00572D84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467C1">
              <w:rPr>
                <w:rFonts w:asciiTheme="minorHAnsi" w:hAnsiTheme="minorHAnsi" w:cstheme="minorHAnsi"/>
                <w:sz w:val="16"/>
                <w:szCs w:val="16"/>
              </w:rPr>
              <w:t>Actualizar la versión de la memoria del PD en la aplicación de Gestión de Títulos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38B7A" w14:textId="77777777" w:rsidR="00572D84" w:rsidRPr="00572D84" w:rsidRDefault="00572D84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E8ABA43" w14:textId="092BC03E" w:rsidR="00572D84" w:rsidRPr="00572D84" w:rsidRDefault="00572D84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8683D" w14:textId="77777777" w:rsidR="00572D84" w:rsidRPr="00572D84" w:rsidRDefault="00572D84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263EC6F" w14:textId="0E0C4E7D" w:rsidR="00572D84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  <w:tr w:rsidR="00B467C1" w:rsidRPr="0081472E" w14:paraId="7F4EB28D" w14:textId="77777777" w:rsidTr="00B467C1">
        <w:trPr>
          <w:trHeight w:val="319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5B065ED" w14:textId="77777777" w:rsidR="00B467C1" w:rsidRPr="00572D84" w:rsidRDefault="00B467C1" w:rsidP="00572D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31D3F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C5E629" w14:textId="77777777" w:rsidR="00B467C1" w:rsidRPr="00B467C1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B7881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7EABCE3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D2A01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8214487" w14:textId="77777777" w:rsidR="00B467C1" w:rsidRPr="00673EA8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</w:p>
        </w:tc>
      </w:tr>
      <w:tr w:rsidR="00B467C1" w:rsidRPr="0081472E" w14:paraId="55221353" w14:textId="77777777" w:rsidTr="00B467C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0844ACE" w14:textId="50B41021" w:rsidR="00B467C1" w:rsidRPr="00572D84" w:rsidRDefault="00B467C1" w:rsidP="00572D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7E36955A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bottom w:val="single" w:sz="4" w:space="0" w:color="auto"/>
            </w:tcBorders>
            <w:shd w:val="clear" w:color="auto" w:fill="C5C5C5"/>
            <w:vAlign w:val="center"/>
          </w:tcPr>
          <w:p w14:paraId="0F0C99B4" w14:textId="750C887D" w:rsidR="00B467C1" w:rsidRPr="00B467C1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467C1">
              <w:rPr>
                <w:rFonts w:asciiTheme="minorHAnsi" w:hAnsiTheme="minorHAnsi" w:cstheme="minorHAnsi"/>
                <w:sz w:val="16"/>
                <w:szCs w:val="16"/>
              </w:rPr>
              <w:t>Marca como aprobada la nueva versión del PD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1598A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4850A75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EDFC8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D0BB4C0" w14:textId="77777777" w:rsidR="00B467C1" w:rsidRPr="00673EA8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</w:p>
        </w:tc>
      </w:tr>
      <w:tr w:rsidR="00B467C1" w:rsidRPr="0081472E" w14:paraId="06B5DF81" w14:textId="77777777" w:rsidTr="00B467C1">
        <w:trPr>
          <w:trHeight w:val="331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B22CBD3" w14:textId="77777777" w:rsidR="00B467C1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21E3E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7EFA08" w14:textId="77777777" w:rsidR="00B467C1" w:rsidRPr="00B467C1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ABFA6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3A72CBB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BCB36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55FC92F" w14:textId="77777777" w:rsidR="00B467C1" w:rsidRPr="00673EA8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</w:p>
        </w:tc>
      </w:tr>
      <w:tr w:rsidR="00B467C1" w:rsidRPr="0081472E" w14:paraId="4FFFE46E" w14:textId="77777777" w:rsidTr="007A1B5E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1B98AB1" w14:textId="1151D8C6" w:rsidR="00B467C1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467C1">
              <w:rPr>
                <w:rFonts w:asciiTheme="minorHAnsi" w:hAnsiTheme="minorHAnsi" w:cstheme="minorHAnsi"/>
                <w:sz w:val="16"/>
                <w:szCs w:val="16"/>
              </w:rPr>
              <w:t>Escuela de Doctorado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160A75DB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175" w:type="dxa"/>
            <w:gridSpan w:val="2"/>
            <w:shd w:val="clear" w:color="auto" w:fill="C5C5C5"/>
            <w:vAlign w:val="center"/>
          </w:tcPr>
          <w:p w14:paraId="2A5805F6" w14:textId="0BFBF686" w:rsidR="00B467C1" w:rsidRPr="00B467C1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467C1">
              <w:rPr>
                <w:rFonts w:asciiTheme="minorHAnsi" w:hAnsiTheme="minorHAnsi" w:cstheme="minorHAnsi"/>
                <w:sz w:val="16"/>
                <w:szCs w:val="16"/>
              </w:rPr>
              <w:t>Actualizará y publicará la información necesaria en la página web del Programa de Doctorado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97913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0D6850D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B1193" w14:textId="77777777" w:rsidR="00B467C1" w:rsidRPr="00572D84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39E03AD" w14:textId="7559C6C0" w:rsidR="00B467C1" w:rsidRPr="00673EA8" w:rsidRDefault="00B467C1" w:rsidP="00572D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</w:tbl>
    <w:p w14:paraId="3D9672CA" w14:textId="0CFE519D" w:rsidR="00164FBD" w:rsidRDefault="00164FBD" w:rsidP="0050658D">
      <w:pPr>
        <w:spacing w:after="120"/>
        <w:jc w:val="both"/>
        <w:rPr>
          <w:b/>
          <w:sz w:val="24"/>
          <w:szCs w:val="24"/>
        </w:rPr>
      </w:pPr>
    </w:p>
    <w:p w14:paraId="26258383" w14:textId="77777777" w:rsidR="00D215CE" w:rsidRDefault="00D215CE" w:rsidP="0050658D">
      <w:pPr>
        <w:spacing w:after="120"/>
        <w:jc w:val="both"/>
        <w:rPr>
          <w:b/>
          <w:sz w:val="24"/>
          <w:szCs w:val="24"/>
        </w:rPr>
      </w:pPr>
    </w:p>
    <w:p w14:paraId="0D31E16C" w14:textId="77777777" w:rsidR="00B467C1" w:rsidRDefault="00B467C1">
      <w:pPr>
        <w:spacing w:after="0" w:line="240" w:lineRule="auto"/>
        <w:rPr>
          <w:b/>
          <w:sz w:val="20"/>
          <w:szCs w:val="24"/>
        </w:rPr>
      </w:pPr>
      <w:r>
        <w:rPr>
          <w:b/>
          <w:sz w:val="20"/>
          <w:szCs w:val="24"/>
        </w:rPr>
        <w:br w:type="page"/>
      </w:r>
    </w:p>
    <w:p w14:paraId="4FBE7956" w14:textId="6C68D7F6" w:rsidR="0050658D" w:rsidRPr="00164FBD" w:rsidRDefault="0050658D" w:rsidP="0050658D">
      <w:pPr>
        <w:spacing w:after="120"/>
        <w:jc w:val="both"/>
        <w:rPr>
          <w:b/>
          <w:sz w:val="20"/>
          <w:szCs w:val="24"/>
        </w:rPr>
      </w:pPr>
      <w:r w:rsidRPr="00164FBD">
        <w:rPr>
          <w:b/>
          <w:sz w:val="20"/>
          <w:szCs w:val="24"/>
        </w:rPr>
        <w:lastRenderedPageBreak/>
        <w:t xml:space="preserve">Solicitud de modificación de los planes de estudio: convocatoria </w:t>
      </w:r>
      <w:r w:rsidR="00164FBD">
        <w:rPr>
          <w:b/>
          <w:sz w:val="20"/>
          <w:szCs w:val="24"/>
        </w:rPr>
        <w:t>DEVA de f</w:t>
      </w:r>
      <w:r w:rsidRPr="00164FBD">
        <w:rPr>
          <w:b/>
          <w:sz w:val="20"/>
          <w:szCs w:val="24"/>
        </w:rPr>
        <w:t>ebrero.</w:t>
      </w:r>
    </w:p>
    <w:tbl>
      <w:tblPr>
        <w:tblpPr w:leftFromText="141" w:rightFromText="141" w:vertAnchor="text" w:tblpXSpec="right" w:tblpY="1"/>
        <w:tblOverlap w:val="never"/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284"/>
        <w:gridCol w:w="2471"/>
        <w:gridCol w:w="2193"/>
        <w:gridCol w:w="236"/>
        <w:gridCol w:w="1230"/>
        <w:gridCol w:w="253"/>
        <w:gridCol w:w="1487"/>
      </w:tblGrid>
      <w:tr w:rsidR="0081472E" w:rsidRPr="00673EA8" w14:paraId="4AFC546E" w14:textId="77777777" w:rsidTr="00712001">
        <w:trPr>
          <w:trHeight w:val="134"/>
        </w:trPr>
        <w:tc>
          <w:tcPr>
            <w:tcW w:w="1696" w:type="dxa"/>
            <w:shd w:val="clear" w:color="auto" w:fill="DD7500"/>
            <w:vAlign w:val="center"/>
          </w:tcPr>
          <w:p w14:paraId="5941BCCB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673EA8">
              <w:rPr>
                <w:rFonts w:cs="Calibri"/>
                <w:b/>
                <w:sz w:val="16"/>
                <w:szCs w:val="20"/>
              </w:rPr>
              <w:t>RESPONSABLES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/>
          </w:tcPr>
          <w:p w14:paraId="49F4AECF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</w:p>
        </w:tc>
        <w:tc>
          <w:tcPr>
            <w:tcW w:w="4664" w:type="dxa"/>
            <w:gridSpan w:val="2"/>
            <w:shd w:val="clear" w:color="auto" w:fill="DD7500"/>
            <w:vAlign w:val="center"/>
          </w:tcPr>
          <w:p w14:paraId="4AE306BA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673EA8">
              <w:rPr>
                <w:rFonts w:cs="Calibri"/>
                <w:b/>
                <w:sz w:val="16"/>
                <w:szCs w:val="20"/>
              </w:rPr>
              <w:t>PROCESO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FFFFFF"/>
          </w:tcPr>
          <w:p w14:paraId="0285EB03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</w:p>
        </w:tc>
        <w:tc>
          <w:tcPr>
            <w:tcW w:w="1230" w:type="dxa"/>
            <w:shd w:val="clear" w:color="auto" w:fill="DD7500"/>
            <w:vAlign w:val="center"/>
          </w:tcPr>
          <w:p w14:paraId="6695729B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673EA8">
              <w:rPr>
                <w:rFonts w:cs="Calibri"/>
                <w:b/>
                <w:sz w:val="16"/>
                <w:szCs w:val="20"/>
              </w:rPr>
              <w:t>PLAZOS</w:t>
            </w:r>
          </w:p>
        </w:tc>
        <w:tc>
          <w:tcPr>
            <w:tcW w:w="253" w:type="dxa"/>
            <w:tcBorders>
              <w:top w:val="nil"/>
              <w:bottom w:val="nil"/>
            </w:tcBorders>
            <w:shd w:val="clear" w:color="auto" w:fill="FFFFFF"/>
          </w:tcPr>
          <w:p w14:paraId="0E5A9E13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</w:p>
        </w:tc>
        <w:tc>
          <w:tcPr>
            <w:tcW w:w="1487" w:type="dxa"/>
            <w:shd w:val="clear" w:color="auto" w:fill="DD7500"/>
            <w:vAlign w:val="center"/>
          </w:tcPr>
          <w:p w14:paraId="456EE963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673EA8">
              <w:rPr>
                <w:rFonts w:cs="Calibri"/>
                <w:b/>
                <w:sz w:val="16"/>
                <w:szCs w:val="20"/>
              </w:rPr>
              <w:t>REGISTROS</w:t>
            </w:r>
          </w:p>
        </w:tc>
      </w:tr>
      <w:tr w:rsidR="0081472E" w:rsidRPr="00673EA8" w14:paraId="78B00D64" w14:textId="77777777" w:rsidTr="00712001">
        <w:trPr>
          <w:trHeight w:val="69"/>
        </w:trPr>
        <w:tc>
          <w:tcPr>
            <w:tcW w:w="169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4D3FD527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E1272A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A8429B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103809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1F427156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02AF55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290D2779" w14:textId="77777777" w:rsidR="00C2586A" w:rsidRPr="00673EA8" w:rsidRDefault="00C2586A" w:rsidP="00E13D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66A0E3DF" w14:textId="77777777" w:rsidTr="00712001">
        <w:trPr>
          <w:trHeight w:val="736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4FEBDA0" w14:textId="3C3C0B4F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Comisión de Garantía de Calidad del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PD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668ABAED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0608B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  <w:vAlign w:val="center"/>
          </w:tcPr>
          <w:p w14:paraId="0E89470D" w14:textId="7331FF25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Cargar la propuesta de Modificación de la Memoria del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Programa de Doctorado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en la aplicación Gestión de Títulos UCA y en su caso, informe de viabilidad de departamentos en el GD-SGC.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37766DC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6B1D50C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Hasta 30 de junio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7F470000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1D80D9D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Propuesta de modificación en app </w:t>
            </w: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  <w:p w14:paraId="388F2590" w14:textId="3A9203D6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01EB9138" w14:textId="77777777" w:rsidTr="00712001">
        <w:trPr>
          <w:trHeight w:val="63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552C4B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509C9C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top w:val="single" w:sz="4" w:space="0" w:color="000000"/>
              <w:left w:val="nil"/>
              <w:right w:val="nil"/>
            </w:tcBorders>
          </w:tcPr>
          <w:p w14:paraId="1694CC2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682EC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8D7A73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436CCC9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55B12C3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3D060310" w14:textId="77777777" w:rsidTr="0071200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52EC4AB" w14:textId="6016219B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E3BBE39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shd w:val="clear" w:color="auto" w:fill="C5C5C5"/>
            <w:vAlign w:val="center"/>
          </w:tcPr>
          <w:p w14:paraId="44FD62FA" w14:textId="279A0930" w:rsidR="00491961" w:rsidRPr="00673EA8" w:rsidRDefault="00491961" w:rsidP="00A16A9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Analizar la Propuesta de Modificación de la Memoria del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Programa de Doctorado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y clasificar según Nivel, y en su caso, remisión a </w:t>
            </w:r>
            <w:r w:rsidR="00A16A9F">
              <w:rPr>
                <w:rFonts w:asciiTheme="minorHAnsi" w:hAnsiTheme="minorHAnsi" w:cstheme="minorHAnsi"/>
                <w:sz w:val="16"/>
                <w:szCs w:val="16"/>
              </w:rPr>
              <w:t>Escuelas Doctorales.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47CAFB9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 w:val="restart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5122C9D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Hasta 31 de julio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EA60BD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1A6B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446D649B" w14:textId="77777777" w:rsidTr="00712001">
        <w:trPr>
          <w:trHeight w:val="83"/>
        </w:trPr>
        <w:tc>
          <w:tcPr>
            <w:tcW w:w="169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2AB06052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6BFCA9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bottom w:val="nil"/>
              <w:right w:val="nil"/>
            </w:tcBorders>
          </w:tcPr>
          <w:p w14:paraId="08C8B531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DBCB75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</w:tcPr>
          <w:p w14:paraId="0918F2E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1D2ACED3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D3EC3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7214BC5C" w14:textId="77777777" w:rsidTr="0071200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3B956C4" w14:textId="191E2D1B" w:rsidR="00491961" w:rsidRPr="00673EA8" w:rsidRDefault="00491961" w:rsidP="00A16A9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Vicerrectorado</w:t>
            </w:r>
            <w:r w:rsidR="00A16A9F">
              <w:rPr>
                <w:rFonts w:asciiTheme="minorHAnsi" w:hAnsiTheme="minorHAnsi" w:cstheme="minorHAnsi"/>
                <w:sz w:val="16"/>
                <w:szCs w:val="16"/>
              </w:rPr>
              <w:t xml:space="preserve"> con competencias en calidad y Escuelas Doctorales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6842697A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shd w:val="clear" w:color="auto" w:fill="C5C5C5"/>
            <w:vAlign w:val="center"/>
          </w:tcPr>
          <w:p w14:paraId="56D56A13" w14:textId="6973F36E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Emitir informes de viabilidad sobre las propuestas de modificación, en su caso.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5453454D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  <w:vAlign w:val="center"/>
          </w:tcPr>
          <w:p w14:paraId="1996721E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BA4A5E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CF020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7A24764B" w14:textId="77777777" w:rsidTr="00712001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08B133B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6D7103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B954ADF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660B20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</w:tcPr>
          <w:p w14:paraId="5AC5BAB7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E98F47D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7CE862D5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67A2CD73" w14:textId="77777777" w:rsidTr="00712001">
        <w:trPr>
          <w:trHeight w:val="284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3DB1142" w14:textId="204EB468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31EE1C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889FE9" w14:textId="066BAD69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Informar a la CGC, a través de la aplicación gestiontitulos.uca.es de la situación de aceptación de las modificaciones propuestas.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B6B2A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bottom w:val="dashSmallGap" w:sz="4" w:space="0" w:color="auto"/>
              <w:right w:val="nil"/>
            </w:tcBorders>
          </w:tcPr>
          <w:p w14:paraId="3BFAE29B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2D41E91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EA55460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  <w:tr w:rsidR="00491961" w:rsidRPr="00673EA8" w14:paraId="1357136C" w14:textId="77777777" w:rsidTr="00712001">
        <w:trPr>
          <w:trHeight w:val="117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BB0A82A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3048F8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right w:val="nil"/>
            </w:tcBorders>
          </w:tcPr>
          <w:p w14:paraId="1E6C39B9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EF29C7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4A227A47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7B9DE78" w14:textId="77777777" w:rsidR="00491961" w:rsidRPr="00673EA8" w:rsidRDefault="00491961" w:rsidP="00491961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09871E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6FD7117F" w14:textId="77777777" w:rsidTr="0071200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E90E1EA" w14:textId="02C733C9" w:rsidR="00491961" w:rsidRPr="00673EA8" w:rsidRDefault="00491961" w:rsidP="00A16A9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Comisión de Garantía de Calidad del </w:t>
            </w:r>
            <w:r w:rsidR="00A16A9F">
              <w:rPr>
                <w:rFonts w:asciiTheme="minorHAnsi" w:hAnsiTheme="minorHAnsi" w:cstheme="minorHAnsi"/>
                <w:sz w:val="16"/>
                <w:szCs w:val="16"/>
              </w:rPr>
              <w:t>PD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6737930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shd w:val="clear" w:color="auto" w:fill="C5C5C5"/>
            <w:vAlign w:val="center"/>
          </w:tcPr>
          <w:p w14:paraId="5A0FE575" w14:textId="0C2C74E5" w:rsidR="00491961" w:rsidRPr="00673EA8" w:rsidRDefault="00491961" w:rsidP="00A16A9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Presentar para su aprobación a 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Comisión Académica del Programa de Doctorado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las modificaciones admitidas </w:t>
            </w:r>
            <w:r w:rsidR="00A16A9F">
              <w:rPr>
                <w:rFonts w:asciiTheme="minorHAnsi" w:hAnsiTheme="minorHAnsi" w:cstheme="minorHAnsi"/>
                <w:sz w:val="16"/>
                <w:szCs w:val="16"/>
              </w:rPr>
              <w:t>a trámite.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2EE28DA6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 w:val="restart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4460F27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Hasta el 15 de septiembre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5642C54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70CE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11B279E5" w14:textId="77777777" w:rsidTr="00712001">
        <w:trPr>
          <w:trHeight w:val="218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8C72096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9E03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right w:val="nil"/>
            </w:tcBorders>
            <w:vAlign w:val="center"/>
          </w:tcPr>
          <w:p w14:paraId="195CD536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C4A1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  <w:vAlign w:val="center"/>
          </w:tcPr>
          <w:p w14:paraId="6A6232A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543E57F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76C2292C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1B6D699E" w14:textId="77777777" w:rsidTr="0071200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6FAF1E1" w14:textId="6CB4BF3F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Comisión Académica del Programa de Doctorado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641DF43E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bottom w:val="single" w:sz="4" w:space="0" w:color="auto"/>
            </w:tcBorders>
            <w:shd w:val="clear" w:color="auto" w:fill="C5C5C5"/>
            <w:vAlign w:val="center"/>
          </w:tcPr>
          <w:p w14:paraId="6C2FCE8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Aprobación, en su caso, de las modificaciones.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01121ED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2F3671EE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56BD7E0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E995562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Acta de Junta de Centro.</w:t>
            </w:r>
          </w:p>
        </w:tc>
      </w:tr>
      <w:tr w:rsidR="00491961" w:rsidRPr="00673EA8" w14:paraId="23F52DB7" w14:textId="77777777" w:rsidTr="00712001">
        <w:trPr>
          <w:trHeight w:val="116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F79A425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AFFCE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54259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26AE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93B9BA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ECEFB95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5965985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5EE63BE6" w14:textId="77777777" w:rsidTr="0071200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FE79CA0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Secretaria General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4370631E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shd w:val="clear" w:color="auto" w:fill="C5C5C5"/>
            <w:vAlign w:val="center"/>
          </w:tcPr>
          <w:p w14:paraId="49974A3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Exposición Pública de las Propuestas de Modificación de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Programa de Doctorado</w:t>
            </w: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 aceptadas.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4C0620E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229155D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Del 15 al 30 de septiembre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1D25434A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99331B2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1FE45E3D" w14:textId="77777777" w:rsidTr="00712001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194D646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D0E9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255F53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E60C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AC3ABE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FA68F30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3D00F36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69A00027" w14:textId="77777777" w:rsidTr="0071200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70018EA" w14:textId="01A1CE60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91961">
              <w:rPr>
                <w:rFonts w:asciiTheme="minorHAnsi" w:hAnsiTheme="minorHAnsi" w:cstheme="minorHAnsi"/>
                <w:sz w:val="16"/>
                <w:szCs w:val="16"/>
              </w:rPr>
              <w:t>Vicerrectorado competente en materia de calidad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79C878C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shd w:val="clear" w:color="auto" w:fill="C5C5C5"/>
            <w:vAlign w:val="center"/>
          </w:tcPr>
          <w:p w14:paraId="1ACF990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Validar las alegaciones recibidas en el proceso de exposición pública y remitir la Propuesta definitiva de Modificación al Consejo de Gobierno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292F91A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 w:val="restart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20F40FF6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Hasta 30 de octubre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E1504BE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3C59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5FDC62B5" w14:textId="77777777" w:rsidTr="00712001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A32D14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2727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6F3E46D9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0EA3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  <w:vAlign w:val="center"/>
          </w:tcPr>
          <w:p w14:paraId="4695414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6F614B6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98574BE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3ED45D2B" w14:textId="77777777" w:rsidTr="00712001">
        <w:trPr>
          <w:trHeight w:val="284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4C390B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Consejo de Gobierno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ashSmallGap" w:sz="4" w:space="0" w:color="auto"/>
            </w:tcBorders>
            <w:vAlign w:val="center"/>
          </w:tcPr>
          <w:p w14:paraId="7D94C4CD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4F4EEF5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Aprobación</w:t>
            </w:r>
          </w:p>
        </w:tc>
        <w:tc>
          <w:tcPr>
            <w:tcW w:w="236" w:type="dxa"/>
            <w:tcBorders>
              <w:top w:val="nil"/>
              <w:left w:val="dashSmallGap" w:sz="4" w:space="0" w:color="auto"/>
              <w:bottom w:val="nil"/>
              <w:right w:val="nil"/>
            </w:tcBorders>
            <w:vAlign w:val="center"/>
          </w:tcPr>
          <w:p w14:paraId="2241F5F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  <w:vAlign w:val="center"/>
          </w:tcPr>
          <w:p w14:paraId="5784DDA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1F37B42C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707BC6C" w14:textId="1B8C32FD" w:rsidR="00491961" w:rsidRPr="00673EA8" w:rsidRDefault="00A16A9F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BOUCA</w:t>
            </w:r>
          </w:p>
        </w:tc>
      </w:tr>
      <w:tr w:rsidR="00491961" w:rsidRPr="00673EA8" w14:paraId="098E8273" w14:textId="77777777" w:rsidTr="00712001">
        <w:trPr>
          <w:trHeight w:val="50"/>
        </w:trPr>
        <w:tc>
          <w:tcPr>
            <w:tcW w:w="169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7406FD9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3C0BFC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59A492F2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A623E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15BD4F62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9B27FD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59D00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2DE9EB12" w14:textId="77777777" w:rsidTr="00712001">
        <w:trPr>
          <w:trHeight w:val="567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B2F2A7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1B7C723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shd w:val="clear" w:color="auto" w:fill="C5C5C5"/>
            <w:vAlign w:val="center"/>
          </w:tcPr>
          <w:p w14:paraId="10368C2A" w14:textId="77777777" w:rsidR="00491961" w:rsidRPr="00673EA8" w:rsidRDefault="00491961" w:rsidP="0049196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Comunicar el estado de la solicitud de modificación en la aplicación gestiontitulos.uca.es, según corresponda (aceptada o rechazada).</w:t>
            </w:r>
          </w:p>
          <w:p w14:paraId="17ABD51E" w14:textId="5D7BFDCB" w:rsidR="00491961" w:rsidRPr="00673EA8" w:rsidRDefault="00491961" w:rsidP="00A16A9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Comunicación a Vicerrectorado</w:t>
            </w:r>
            <w:r w:rsidR="00A16A9F">
              <w:rPr>
                <w:rFonts w:asciiTheme="minorHAnsi" w:hAnsiTheme="minorHAnsi" w:cstheme="minorHAnsi"/>
                <w:sz w:val="16"/>
                <w:szCs w:val="16"/>
              </w:rPr>
              <w:t xml:space="preserve"> con competencias en calidad y Escuelas Doctorales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B99A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BE310A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Hasta 30 de noviembre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103E21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46D8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 xml:space="preserve">Memoria en app  </w:t>
            </w: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  <w:tr w:rsidR="00491961" w:rsidRPr="00673EA8" w14:paraId="6674B167" w14:textId="77777777" w:rsidTr="00712001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01EBD91A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F4597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190BB6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E3420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68B23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3F8A30F0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472C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74AB309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6C8C352C" w14:textId="77777777" w:rsidTr="00712001">
        <w:trPr>
          <w:trHeight w:val="859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5C6A97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515F128A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shd w:val="clear" w:color="auto" w:fill="C5C5C5"/>
            <w:vAlign w:val="center"/>
          </w:tcPr>
          <w:p w14:paraId="475724B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Tramitar al Consejo de Universidades o Agencia Andaluza del Conocimiento, según corresponda las modificaciones nivel 1.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7EEC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800E70C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Hasta el 28 de febrero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75AC703A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A5C1A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5CE7D0CB" w14:textId="77777777" w:rsidTr="00712001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59E0D032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9FE7B5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188C08E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64FCB1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2F4AD0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</w:tcPr>
          <w:p w14:paraId="1755C10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B6E4E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0237FBA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673EA8" w14:paraId="1516D7CD" w14:textId="77777777" w:rsidTr="00712001">
        <w:trPr>
          <w:trHeight w:val="284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4441EDDD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Dirección de Evaluación y Acreditación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ashSmallGap" w:sz="4" w:space="0" w:color="auto"/>
            </w:tcBorders>
            <w:shd w:val="clear" w:color="auto" w:fill="FFFFFF"/>
            <w:vAlign w:val="center"/>
          </w:tcPr>
          <w:p w14:paraId="304F034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3D023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Aprobación</w:t>
            </w:r>
          </w:p>
        </w:tc>
        <w:tc>
          <w:tcPr>
            <w:tcW w:w="236" w:type="dxa"/>
            <w:tcBorders>
              <w:top w:val="nil"/>
              <w:left w:val="dashSmallGap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8B193A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48539BB7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3 meses a partir fecha tramitación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A89868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8FBF5F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Informe de modificación DEVA</w:t>
            </w:r>
          </w:p>
        </w:tc>
      </w:tr>
      <w:tr w:rsidR="00491961" w:rsidRPr="00673EA8" w14:paraId="581E63E4" w14:textId="77777777" w:rsidTr="00712001">
        <w:trPr>
          <w:trHeight w:val="5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28617E42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3578F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7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16DED5B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1375ED3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3DA94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7C94126F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57942016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89FDE4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1961" w:rsidRPr="0081472E" w14:paraId="4A7CA300" w14:textId="77777777" w:rsidTr="00CA0095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0EAFA78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7197A2DC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bottom w:val="single" w:sz="4" w:space="0" w:color="auto"/>
            </w:tcBorders>
            <w:shd w:val="clear" w:color="auto" w:fill="C5C5C5"/>
            <w:vAlign w:val="center"/>
          </w:tcPr>
          <w:p w14:paraId="614FC6E2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Comunicar el estado de la solicitud de modificación nivel 1 en la aplicación gestiontitulos.uca.es, según informe DEVA (aceptada o rechazada).</w:t>
            </w:r>
          </w:p>
          <w:p w14:paraId="4C8DBAC5" w14:textId="32E54F29" w:rsidR="00491961" w:rsidRPr="00673EA8" w:rsidRDefault="00491961" w:rsidP="00A16A9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Comunicación a Vicerrectorado con competencias en cal</w:t>
            </w:r>
            <w:r w:rsidR="00A16A9F">
              <w:rPr>
                <w:rFonts w:asciiTheme="minorHAnsi" w:hAnsiTheme="minorHAnsi" w:cstheme="minorHAnsi"/>
                <w:sz w:val="16"/>
                <w:szCs w:val="16"/>
              </w:rPr>
              <w:t>idad y Escuelas Doctorales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2FC44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8D4C1B3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6"/>
                <w:szCs w:val="16"/>
              </w:rPr>
              <w:t>1 mes a partir de la recepción del Informe DEVA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517D9C1" w14:textId="77777777" w:rsidR="00491961" w:rsidRPr="00673EA8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F097FE8" w14:textId="77777777" w:rsidR="00491961" w:rsidRPr="00485A2E" w:rsidRDefault="00491961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  <w:tr w:rsidR="00CA0095" w:rsidRPr="0081472E" w14:paraId="49EF666A" w14:textId="77777777" w:rsidTr="00B467C1">
        <w:trPr>
          <w:trHeight w:val="255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C4B29A1" w14:textId="77777777" w:rsidR="00CA0095" w:rsidRDefault="00CA0095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8DEBA" w14:textId="77777777" w:rsidR="00CA0095" w:rsidRPr="00673EA8" w:rsidRDefault="00CA0095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D56C38" w14:textId="77777777" w:rsidR="00CA0095" w:rsidRPr="00673EA8" w:rsidRDefault="00CA0095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59AB4" w14:textId="77777777" w:rsidR="00CA0095" w:rsidRPr="00673EA8" w:rsidRDefault="00CA0095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12CB6B2" w14:textId="77777777" w:rsidR="00CA0095" w:rsidRPr="00673EA8" w:rsidRDefault="00CA0095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B699332" w14:textId="77777777" w:rsidR="00CA0095" w:rsidRPr="00673EA8" w:rsidRDefault="00CA0095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C40B869" w14:textId="77777777" w:rsidR="00CA0095" w:rsidRPr="00673EA8" w:rsidRDefault="00CA0095" w:rsidP="0049196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</w:p>
        </w:tc>
      </w:tr>
      <w:tr w:rsidR="00B467C1" w:rsidRPr="0081472E" w14:paraId="76AD86A2" w14:textId="77777777" w:rsidTr="00B467C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C269C77" w14:textId="30CD4EE7" w:rsidR="00B467C1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72D84">
              <w:rPr>
                <w:sz w:val="16"/>
                <w:szCs w:val="16"/>
              </w:rPr>
              <w:t>Comisión de Calidad del PD (CCD)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4D742C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6E8809" w14:textId="4F58B794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467C1">
              <w:rPr>
                <w:rFonts w:asciiTheme="minorHAnsi" w:hAnsiTheme="minorHAnsi" w:cstheme="minorHAnsi"/>
                <w:sz w:val="16"/>
                <w:szCs w:val="16"/>
              </w:rPr>
              <w:t>Actualizar la versión de la memoria del PD en la aplicación de Gestión de Títulos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65A91E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C15DAA8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25B69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729B910" w14:textId="1987836E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  <w:tr w:rsidR="00B467C1" w:rsidRPr="0081472E" w14:paraId="0278209E" w14:textId="77777777" w:rsidTr="00B467C1">
        <w:trPr>
          <w:trHeight w:val="195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68AA60A" w14:textId="77777777" w:rsidR="00B467C1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08E86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3869B2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BA24B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3CDC319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2720A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99DB6BD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</w:p>
        </w:tc>
      </w:tr>
      <w:tr w:rsidR="00B467C1" w:rsidRPr="0081472E" w14:paraId="2F8BD858" w14:textId="77777777" w:rsidTr="00B467C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0D61238" w14:textId="7EC9E48E" w:rsidR="00B467C1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Servicio de Gestión de la Calidad y Títulos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85A6EA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613E2B" w14:textId="2252145F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467C1">
              <w:rPr>
                <w:rFonts w:asciiTheme="minorHAnsi" w:hAnsiTheme="minorHAnsi" w:cstheme="minorHAnsi"/>
                <w:sz w:val="16"/>
                <w:szCs w:val="16"/>
              </w:rPr>
              <w:t>Marca como aprobada la nueva versión del PD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9AD0D2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449FEA3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A9C7D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312491E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</w:p>
        </w:tc>
      </w:tr>
      <w:tr w:rsidR="00B467C1" w:rsidRPr="0081472E" w14:paraId="01DA49AE" w14:textId="77777777" w:rsidTr="00B467C1">
        <w:trPr>
          <w:trHeight w:val="177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7AFEEB6" w14:textId="77777777" w:rsidR="00B467C1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5B9A0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8EEC31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7EF10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96B1BCB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6128F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2D2F3A8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</w:p>
        </w:tc>
      </w:tr>
      <w:tr w:rsidR="00B467C1" w:rsidRPr="0081472E" w14:paraId="098B3ADB" w14:textId="77777777" w:rsidTr="00B467C1">
        <w:trPr>
          <w:trHeight w:val="510"/>
        </w:trPr>
        <w:tc>
          <w:tcPr>
            <w:tcW w:w="169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BE0DD45" w14:textId="41E452DC" w:rsidR="00B467C1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467C1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Escuela de Doctorado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95775B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10CF59" w14:textId="6F4B8D4C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467C1">
              <w:rPr>
                <w:rFonts w:asciiTheme="minorHAnsi" w:hAnsiTheme="minorHAnsi" w:cstheme="minorHAnsi"/>
                <w:sz w:val="16"/>
                <w:szCs w:val="16"/>
              </w:rPr>
              <w:t>Actualizará y publicará la información necesaria en la página web del Programa de Doctorado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EF7BC0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66B3650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F726D" w14:textId="77777777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DA5B7DB" w14:textId="40789279" w:rsidR="00B467C1" w:rsidRPr="00673EA8" w:rsidRDefault="00B467C1" w:rsidP="00B467C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2"/>
                <w:szCs w:val="16"/>
              </w:rPr>
            </w:pPr>
            <w:r w:rsidRPr="00673EA8">
              <w:rPr>
                <w:rFonts w:asciiTheme="minorHAnsi" w:hAnsiTheme="minorHAnsi" w:cstheme="minorHAnsi"/>
                <w:sz w:val="12"/>
                <w:szCs w:val="16"/>
              </w:rPr>
              <w:t>gestontitulos.uca.es</w:t>
            </w:r>
          </w:p>
        </w:tc>
      </w:tr>
    </w:tbl>
    <w:p w14:paraId="5C67DD25" w14:textId="179BCEBA" w:rsidR="00F725BE" w:rsidRDefault="00F725BE" w:rsidP="007B49D6">
      <w:pPr>
        <w:spacing w:after="0"/>
        <w:ind w:left="454"/>
        <w:jc w:val="both"/>
        <w:rPr>
          <w:rStyle w:val="Refdecomentario"/>
        </w:rPr>
      </w:pPr>
    </w:p>
    <w:p w14:paraId="74958B30" w14:textId="77777777" w:rsidR="00965CD0" w:rsidRDefault="00965CD0" w:rsidP="00F725BE">
      <w:pPr>
        <w:spacing w:after="0"/>
        <w:jc w:val="both"/>
      </w:pPr>
    </w:p>
    <w:sectPr w:rsidR="00965CD0" w:rsidSect="00F725B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91" w:bottom="1134" w:left="1191" w:header="680" w:footer="709" w:gutter="0"/>
      <w:pgNumType w:start="2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447B5" w14:textId="77777777" w:rsidR="00CE2843" w:rsidRDefault="00CE2843" w:rsidP="00717E31">
      <w:pPr>
        <w:spacing w:after="0" w:line="240" w:lineRule="auto"/>
      </w:pPr>
      <w:r>
        <w:separator/>
      </w:r>
    </w:p>
  </w:endnote>
  <w:endnote w:type="continuationSeparator" w:id="0">
    <w:p w14:paraId="6984262A" w14:textId="77777777" w:rsidR="00CE2843" w:rsidRDefault="00CE2843" w:rsidP="0071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4953AA" w:rsidRPr="00885E3F" w14:paraId="6ECB01E6" w14:textId="77777777" w:rsidTr="00276BD1">
      <w:trPr>
        <w:jc w:val="center"/>
      </w:trPr>
      <w:tc>
        <w:tcPr>
          <w:tcW w:w="3108" w:type="dxa"/>
          <w:shd w:val="clear" w:color="auto" w:fill="878785"/>
        </w:tcPr>
        <w:p w14:paraId="6857A3C1" w14:textId="77777777" w:rsidR="004953AA" w:rsidRPr="00885E3F" w:rsidRDefault="004953AA" w:rsidP="004953AA">
          <w:pPr>
            <w:pStyle w:val="Piedepgina"/>
            <w:rPr>
              <w:b/>
              <w:color w:val="FFFFFF"/>
            </w:rPr>
          </w:pPr>
          <w:r w:rsidRPr="00885E3F">
            <w:rPr>
              <w:b/>
              <w:color w:val="FFFFFF"/>
            </w:rPr>
            <w:t>SGC</w:t>
          </w:r>
          <w:r>
            <w:rPr>
              <w:b/>
              <w:color w:val="FFFFFF"/>
            </w:rPr>
            <w:t xml:space="preserve">PD </w:t>
          </w:r>
          <w:r w:rsidRPr="00885E3F">
            <w:rPr>
              <w:b/>
              <w:color w:val="FFFFFF"/>
            </w:rPr>
            <w:t>DE LA UCA</w:t>
          </w:r>
        </w:p>
      </w:tc>
      <w:tc>
        <w:tcPr>
          <w:tcW w:w="3108" w:type="dxa"/>
          <w:shd w:val="clear" w:color="auto" w:fill="878785"/>
        </w:tcPr>
        <w:p w14:paraId="053214A2" w14:textId="77777777" w:rsidR="004953AA" w:rsidRPr="00885E3F" w:rsidRDefault="004953AA" w:rsidP="004953AA">
          <w:pPr>
            <w:pStyle w:val="Piedepgina"/>
            <w:jc w:val="center"/>
            <w:rPr>
              <w:b/>
              <w:color w:val="FFFFFF"/>
            </w:rPr>
          </w:pPr>
          <w:r w:rsidRPr="00C16041">
            <w:rPr>
              <w:b/>
              <w:color w:val="FFFFFF"/>
            </w:rPr>
            <w:t xml:space="preserve">VERSIÓN </w:t>
          </w:r>
          <w:r>
            <w:rPr>
              <w:b/>
              <w:color w:val="FFFFFF"/>
            </w:rPr>
            <w:t>1.0</w:t>
          </w:r>
          <w:r w:rsidRPr="00C16041">
            <w:rPr>
              <w:b/>
              <w:color w:val="FFFFFF"/>
            </w:rPr>
            <w:t xml:space="preserve"> (</w:t>
          </w:r>
          <w:r w:rsidRPr="00C16041">
            <w:rPr>
              <w:b/>
              <w:color w:val="FFFFFF"/>
              <w:highlight w:val="green"/>
            </w:rPr>
            <w:t>MES</w:t>
          </w:r>
          <w:r w:rsidRPr="00C16041">
            <w:rPr>
              <w:b/>
              <w:color w:val="FFFFFF"/>
            </w:rPr>
            <w:t xml:space="preserve"> -2018)</w:t>
          </w:r>
        </w:p>
      </w:tc>
      <w:tc>
        <w:tcPr>
          <w:tcW w:w="3108" w:type="dxa"/>
          <w:shd w:val="clear" w:color="auto" w:fill="878785"/>
        </w:tcPr>
        <w:p w14:paraId="6D4E4571" w14:textId="77777777" w:rsidR="004953AA" w:rsidRPr="00105192" w:rsidRDefault="004953AA" w:rsidP="004953AA">
          <w:pPr>
            <w:spacing w:after="0" w:line="240" w:lineRule="auto"/>
            <w:jc w:val="right"/>
            <w:rPr>
              <w:b/>
            </w:rPr>
          </w:pPr>
          <w:r w:rsidRPr="004B56B6">
            <w:rPr>
              <w:b/>
              <w:color w:val="FFFFFF"/>
              <w:highlight w:val="green"/>
            </w:rPr>
            <w:t>Página 11 de 84</w:t>
          </w:r>
        </w:p>
      </w:tc>
    </w:tr>
  </w:tbl>
  <w:p w14:paraId="7D14CC83" w14:textId="77777777" w:rsidR="00C2586A" w:rsidRDefault="00C2586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6E4F6C" w:rsidRPr="00885E3F" w14:paraId="557B35CA" w14:textId="77777777" w:rsidTr="00276BD1">
      <w:trPr>
        <w:jc w:val="center"/>
      </w:trPr>
      <w:tc>
        <w:tcPr>
          <w:tcW w:w="3108" w:type="dxa"/>
          <w:shd w:val="clear" w:color="auto" w:fill="878785"/>
        </w:tcPr>
        <w:p w14:paraId="000C34D8" w14:textId="77777777" w:rsidR="006E4F6C" w:rsidRPr="00885E3F" w:rsidRDefault="006E4F6C" w:rsidP="006E4F6C">
          <w:pPr>
            <w:pStyle w:val="Piedepgina"/>
            <w:rPr>
              <w:b/>
              <w:color w:val="FFFFFF"/>
            </w:rPr>
          </w:pPr>
          <w:r w:rsidRPr="00885E3F">
            <w:rPr>
              <w:b/>
              <w:color w:val="FFFFFF"/>
            </w:rPr>
            <w:t>SGC</w:t>
          </w:r>
          <w:r>
            <w:rPr>
              <w:b/>
              <w:color w:val="FFFFFF"/>
            </w:rPr>
            <w:t xml:space="preserve">PD </w:t>
          </w:r>
          <w:r w:rsidRPr="00885E3F">
            <w:rPr>
              <w:b/>
              <w:color w:val="FFFFFF"/>
            </w:rPr>
            <w:t>DE LA UCA</w:t>
          </w:r>
        </w:p>
      </w:tc>
      <w:tc>
        <w:tcPr>
          <w:tcW w:w="3108" w:type="dxa"/>
          <w:shd w:val="clear" w:color="auto" w:fill="878785"/>
        </w:tcPr>
        <w:p w14:paraId="6F53F1BF" w14:textId="77777777" w:rsidR="006E4F6C" w:rsidRPr="00885E3F" w:rsidRDefault="006E4F6C" w:rsidP="006E4F6C">
          <w:pPr>
            <w:pStyle w:val="Piedepgina"/>
            <w:jc w:val="center"/>
            <w:rPr>
              <w:b/>
              <w:color w:val="FFFFFF"/>
            </w:rPr>
          </w:pPr>
          <w:r w:rsidRPr="00C16041">
            <w:rPr>
              <w:b/>
              <w:color w:val="FFFFFF"/>
            </w:rPr>
            <w:t xml:space="preserve">VERSIÓN </w:t>
          </w:r>
          <w:r>
            <w:rPr>
              <w:b/>
              <w:color w:val="FFFFFF"/>
            </w:rPr>
            <w:t>1.0</w:t>
          </w:r>
          <w:r w:rsidRPr="00C16041">
            <w:rPr>
              <w:b/>
              <w:color w:val="FFFFFF"/>
            </w:rPr>
            <w:t xml:space="preserve"> (</w:t>
          </w:r>
          <w:r w:rsidRPr="00C16041">
            <w:rPr>
              <w:b/>
              <w:color w:val="FFFFFF"/>
              <w:highlight w:val="green"/>
            </w:rPr>
            <w:t>MES</w:t>
          </w:r>
          <w:r w:rsidRPr="00C16041">
            <w:rPr>
              <w:b/>
              <w:color w:val="FFFFFF"/>
            </w:rPr>
            <w:t xml:space="preserve"> -2018)</w:t>
          </w:r>
        </w:p>
      </w:tc>
      <w:tc>
        <w:tcPr>
          <w:tcW w:w="3108" w:type="dxa"/>
          <w:shd w:val="clear" w:color="auto" w:fill="878785"/>
        </w:tcPr>
        <w:p w14:paraId="026E1DD5" w14:textId="77777777" w:rsidR="006E4F6C" w:rsidRPr="00105192" w:rsidRDefault="006E4F6C" w:rsidP="006E4F6C">
          <w:pPr>
            <w:spacing w:after="0" w:line="240" w:lineRule="auto"/>
            <w:jc w:val="right"/>
            <w:rPr>
              <w:b/>
            </w:rPr>
          </w:pPr>
          <w:r w:rsidRPr="004B56B6">
            <w:rPr>
              <w:b/>
              <w:color w:val="FFFFFF"/>
              <w:highlight w:val="green"/>
            </w:rPr>
            <w:t>Página 11 de 84</w:t>
          </w:r>
        </w:p>
      </w:tc>
    </w:tr>
  </w:tbl>
  <w:p w14:paraId="72CB762D" w14:textId="77777777" w:rsidR="00C2586A" w:rsidRDefault="00C258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3EFCA" w14:textId="77777777" w:rsidR="00CE2843" w:rsidRDefault="00CE2843" w:rsidP="00717E31">
      <w:pPr>
        <w:spacing w:after="0" w:line="240" w:lineRule="auto"/>
      </w:pPr>
      <w:r>
        <w:separator/>
      </w:r>
    </w:p>
  </w:footnote>
  <w:footnote w:type="continuationSeparator" w:id="0">
    <w:p w14:paraId="441E17D2" w14:textId="77777777" w:rsidR="00CE2843" w:rsidRDefault="00CE2843" w:rsidP="00717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Borders>
        <w:insideH w:val="single" w:sz="4" w:space="0" w:color="auto"/>
        <w:insideV w:val="double" w:sz="4" w:space="0" w:color="DD7500"/>
      </w:tblBorders>
      <w:tblLook w:val="00A0" w:firstRow="1" w:lastRow="0" w:firstColumn="1" w:lastColumn="0" w:noHBand="0" w:noVBand="0"/>
    </w:tblPr>
    <w:tblGrid>
      <w:gridCol w:w="2972"/>
      <w:gridCol w:w="4057"/>
      <w:gridCol w:w="3171"/>
    </w:tblGrid>
    <w:tr w:rsidR="00C2586A" w:rsidRPr="00431CE9" w14:paraId="666B00F4" w14:textId="77777777" w:rsidTr="00431CE9">
      <w:trPr>
        <w:trHeight w:val="1191"/>
        <w:jc w:val="center"/>
      </w:trPr>
      <w:tc>
        <w:tcPr>
          <w:tcW w:w="2972" w:type="dxa"/>
          <w:vAlign w:val="center"/>
        </w:tcPr>
        <w:p w14:paraId="506A7FC3" w14:textId="77777777" w:rsidR="00C2586A" w:rsidRPr="00431CE9" w:rsidRDefault="00740637" w:rsidP="00431CE9">
          <w:pPr>
            <w:pStyle w:val="Encabezado"/>
            <w:jc w:val="center"/>
            <w:rPr>
              <w:color w:val="00607C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71C2C4C" wp14:editId="0EDC6463">
                <wp:simplePos x="0" y="0"/>
                <wp:positionH relativeFrom="column">
                  <wp:posOffset>64135</wp:posOffset>
                </wp:positionH>
                <wp:positionV relativeFrom="paragraph">
                  <wp:posOffset>38100</wp:posOffset>
                </wp:positionV>
                <wp:extent cx="1708785" cy="71755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717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057" w:type="dxa"/>
          <w:vAlign w:val="center"/>
        </w:tcPr>
        <w:p w14:paraId="20B42D24" w14:textId="77777777" w:rsidR="00C2586A" w:rsidRPr="00431CE9" w:rsidRDefault="00C2586A" w:rsidP="00BE0C5C">
          <w:pPr>
            <w:pStyle w:val="Encabezado"/>
            <w:jc w:val="center"/>
            <w:rPr>
              <w:rFonts w:cs="Calibri"/>
              <w:i/>
              <w:color w:val="00607C"/>
            </w:rPr>
          </w:pPr>
          <w:r w:rsidRPr="00431CE9">
            <w:rPr>
              <w:rFonts w:cs="Calibri"/>
              <w:i/>
              <w:color w:val="00607C"/>
            </w:rPr>
            <w:t>P12-Procedimiento para la</w:t>
          </w:r>
          <w:r w:rsidR="00BE0C5C">
            <w:rPr>
              <w:rFonts w:cs="Calibri"/>
              <w:i/>
              <w:color w:val="00607C"/>
            </w:rPr>
            <w:t xml:space="preserve"> modificación de la Memoria del Programa de Doctorado</w:t>
          </w:r>
        </w:p>
      </w:tc>
      <w:tc>
        <w:tcPr>
          <w:tcW w:w="3171" w:type="dxa"/>
          <w:vAlign w:val="center"/>
        </w:tcPr>
        <w:p w14:paraId="3B3474A0" w14:textId="77777777" w:rsidR="00C2586A" w:rsidRPr="00431CE9" w:rsidRDefault="00C2586A" w:rsidP="00431CE9">
          <w:pPr>
            <w:pStyle w:val="Encabezado"/>
            <w:jc w:val="center"/>
            <w:rPr>
              <w:b/>
              <w:color w:val="00607C"/>
            </w:rPr>
          </w:pPr>
          <w:r w:rsidRPr="00431CE9">
            <w:rPr>
              <w:b/>
              <w:color w:val="00607C"/>
            </w:rPr>
            <w:t xml:space="preserve">SGC DE LOS TÍTULOS DE </w:t>
          </w:r>
          <w:smartTag w:uri="urn:schemas-microsoft-com:office:smarttags" w:element="PersonName">
            <w:smartTagPr>
              <w:attr w:name="ProductID" w:val="LA UNIVERSIDAD DE"/>
            </w:smartTagPr>
            <w:r w:rsidRPr="00431CE9">
              <w:rPr>
                <w:b/>
                <w:color w:val="00607C"/>
              </w:rPr>
              <w:t>LA UNIVERSIDAD DE</w:t>
            </w:r>
          </w:smartTag>
          <w:r w:rsidRPr="00431CE9">
            <w:rPr>
              <w:b/>
              <w:color w:val="00607C"/>
            </w:rPr>
            <w:t xml:space="preserve"> CÁDIZ</w:t>
          </w:r>
        </w:p>
      </w:tc>
    </w:tr>
  </w:tbl>
  <w:p w14:paraId="321080E2" w14:textId="77777777" w:rsidR="00C2586A" w:rsidRDefault="00C2586A" w:rsidP="00164F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tblLook w:val="00A0" w:firstRow="1" w:lastRow="0" w:firstColumn="1" w:lastColumn="0" w:noHBand="0" w:noVBand="0"/>
    </w:tblPr>
    <w:tblGrid>
      <w:gridCol w:w="3227"/>
      <w:gridCol w:w="6973"/>
    </w:tblGrid>
    <w:tr w:rsidR="00C2586A" w:rsidRPr="00431CE9" w14:paraId="61A63E95" w14:textId="77777777" w:rsidTr="00431CE9">
      <w:trPr>
        <w:trHeight w:val="1191"/>
      </w:trPr>
      <w:tc>
        <w:tcPr>
          <w:tcW w:w="3227" w:type="dxa"/>
        </w:tcPr>
        <w:p w14:paraId="10C2332C" w14:textId="77777777" w:rsidR="00C2586A" w:rsidRPr="00431CE9" w:rsidRDefault="00C2586A" w:rsidP="00431CE9">
          <w:pPr>
            <w:pStyle w:val="Encabezado"/>
            <w:jc w:val="center"/>
          </w:pPr>
        </w:p>
      </w:tc>
      <w:tc>
        <w:tcPr>
          <w:tcW w:w="6973" w:type="dxa"/>
          <w:vAlign w:val="center"/>
        </w:tcPr>
        <w:p w14:paraId="0531C6DA" w14:textId="77777777" w:rsidR="00C2586A" w:rsidRPr="00431CE9" w:rsidRDefault="00740637" w:rsidP="00431CE9">
          <w:pPr>
            <w:pStyle w:val="Encabezado"/>
            <w:jc w:val="right"/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3803D859" wp14:editId="068F9285">
                <wp:simplePos x="0" y="0"/>
                <wp:positionH relativeFrom="column">
                  <wp:posOffset>2120900</wp:posOffset>
                </wp:positionH>
                <wp:positionV relativeFrom="paragraph">
                  <wp:posOffset>114935</wp:posOffset>
                </wp:positionV>
                <wp:extent cx="1957705" cy="819150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7705" cy="819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1BBCC78" w14:textId="77777777" w:rsidR="00C2586A" w:rsidRPr="00285052" w:rsidRDefault="00C2586A" w:rsidP="00717E3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BCCAA1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14A2FEA"/>
    <w:multiLevelType w:val="hybridMultilevel"/>
    <w:tmpl w:val="E5C435C0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3092A14"/>
    <w:multiLevelType w:val="hybridMultilevel"/>
    <w:tmpl w:val="D3C85D4A"/>
    <w:lvl w:ilvl="0" w:tplc="5D74B2D0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3">
    <w:nsid w:val="3A923367"/>
    <w:multiLevelType w:val="hybridMultilevel"/>
    <w:tmpl w:val="7360A0E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5D3ED7"/>
    <w:multiLevelType w:val="hybridMultilevel"/>
    <w:tmpl w:val="D882AD3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596FE1"/>
    <w:multiLevelType w:val="hybridMultilevel"/>
    <w:tmpl w:val="2C726B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B5CE0"/>
    <w:multiLevelType w:val="hybridMultilevel"/>
    <w:tmpl w:val="B46877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0C23D6"/>
    <w:multiLevelType w:val="hybridMultilevel"/>
    <w:tmpl w:val="E9DE9F7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E31"/>
    <w:rsid w:val="00003248"/>
    <w:rsid w:val="000151E3"/>
    <w:rsid w:val="000159CD"/>
    <w:rsid w:val="00027A53"/>
    <w:rsid w:val="00031537"/>
    <w:rsid w:val="00036E12"/>
    <w:rsid w:val="00047DC5"/>
    <w:rsid w:val="000A1D7B"/>
    <w:rsid w:val="000B243F"/>
    <w:rsid w:val="000B2ED6"/>
    <w:rsid w:val="000C1A4F"/>
    <w:rsid w:val="000D3131"/>
    <w:rsid w:val="000E2726"/>
    <w:rsid w:val="000E5BD3"/>
    <w:rsid w:val="000F27D6"/>
    <w:rsid w:val="000F2869"/>
    <w:rsid w:val="00100291"/>
    <w:rsid w:val="00105BB8"/>
    <w:rsid w:val="00112B41"/>
    <w:rsid w:val="00120705"/>
    <w:rsid w:val="001232B8"/>
    <w:rsid w:val="00127F5D"/>
    <w:rsid w:val="00161B7B"/>
    <w:rsid w:val="00164FBD"/>
    <w:rsid w:val="001663A4"/>
    <w:rsid w:val="00170510"/>
    <w:rsid w:val="001758BC"/>
    <w:rsid w:val="00195657"/>
    <w:rsid w:val="001A7629"/>
    <w:rsid w:val="001E0DF4"/>
    <w:rsid w:val="001E1543"/>
    <w:rsid w:val="00203A69"/>
    <w:rsid w:val="002119EB"/>
    <w:rsid w:val="00213983"/>
    <w:rsid w:val="0025237B"/>
    <w:rsid w:val="002551B5"/>
    <w:rsid w:val="00256761"/>
    <w:rsid w:val="002636D6"/>
    <w:rsid w:val="00271BE1"/>
    <w:rsid w:val="00280677"/>
    <w:rsid w:val="0028500A"/>
    <w:rsid w:val="00285052"/>
    <w:rsid w:val="002949BA"/>
    <w:rsid w:val="00295478"/>
    <w:rsid w:val="002B2D19"/>
    <w:rsid w:val="002B6BB3"/>
    <w:rsid w:val="002D1CED"/>
    <w:rsid w:val="002D4A05"/>
    <w:rsid w:val="002E3C80"/>
    <w:rsid w:val="002F5EAE"/>
    <w:rsid w:val="002F7758"/>
    <w:rsid w:val="00310411"/>
    <w:rsid w:val="003322E5"/>
    <w:rsid w:val="00332A62"/>
    <w:rsid w:val="003370C1"/>
    <w:rsid w:val="00342645"/>
    <w:rsid w:val="00342CF0"/>
    <w:rsid w:val="00354D9B"/>
    <w:rsid w:val="00360A80"/>
    <w:rsid w:val="003652A4"/>
    <w:rsid w:val="00366E6D"/>
    <w:rsid w:val="00372C7B"/>
    <w:rsid w:val="00380C45"/>
    <w:rsid w:val="003932A4"/>
    <w:rsid w:val="00394E78"/>
    <w:rsid w:val="0039578E"/>
    <w:rsid w:val="003A4AC0"/>
    <w:rsid w:val="003C3BE0"/>
    <w:rsid w:val="003C6B17"/>
    <w:rsid w:val="003C7F8E"/>
    <w:rsid w:val="003D0590"/>
    <w:rsid w:val="00404C74"/>
    <w:rsid w:val="00420372"/>
    <w:rsid w:val="00431CE9"/>
    <w:rsid w:val="00462785"/>
    <w:rsid w:val="00485A2E"/>
    <w:rsid w:val="00491961"/>
    <w:rsid w:val="004953AA"/>
    <w:rsid w:val="004E021A"/>
    <w:rsid w:val="004F7645"/>
    <w:rsid w:val="00505518"/>
    <w:rsid w:val="0050658D"/>
    <w:rsid w:val="00514717"/>
    <w:rsid w:val="00514AC9"/>
    <w:rsid w:val="0051791B"/>
    <w:rsid w:val="00524B3E"/>
    <w:rsid w:val="00525987"/>
    <w:rsid w:val="00540921"/>
    <w:rsid w:val="00542EE2"/>
    <w:rsid w:val="005436B8"/>
    <w:rsid w:val="00552855"/>
    <w:rsid w:val="005618C3"/>
    <w:rsid w:val="00572D84"/>
    <w:rsid w:val="0057621D"/>
    <w:rsid w:val="005875B7"/>
    <w:rsid w:val="005A258B"/>
    <w:rsid w:val="005C1457"/>
    <w:rsid w:val="005D013C"/>
    <w:rsid w:val="005E4A3E"/>
    <w:rsid w:val="005F4349"/>
    <w:rsid w:val="00607CF6"/>
    <w:rsid w:val="006124DA"/>
    <w:rsid w:val="006212D8"/>
    <w:rsid w:val="00624FDB"/>
    <w:rsid w:val="00636941"/>
    <w:rsid w:val="0064326F"/>
    <w:rsid w:val="0066741E"/>
    <w:rsid w:val="006701DC"/>
    <w:rsid w:val="00673EA8"/>
    <w:rsid w:val="00690A6A"/>
    <w:rsid w:val="00693859"/>
    <w:rsid w:val="006A6688"/>
    <w:rsid w:val="006A7518"/>
    <w:rsid w:val="006B0948"/>
    <w:rsid w:val="006B6479"/>
    <w:rsid w:val="006C63F0"/>
    <w:rsid w:val="006E1838"/>
    <w:rsid w:val="006E40EE"/>
    <w:rsid w:val="006E4F6C"/>
    <w:rsid w:val="006E553E"/>
    <w:rsid w:val="006E789D"/>
    <w:rsid w:val="006F7CBF"/>
    <w:rsid w:val="00702378"/>
    <w:rsid w:val="007043D3"/>
    <w:rsid w:val="00706144"/>
    <w:rsid w:val="00712001"/>
    <w:rsid w:val="00717E31"/>
    <w:rsid w:val="007225A2"/>
    <w:rsid w:val="00740637"/>
    <w:rsid w:val="007509A5"/>
    <w:rsid w:val="00756D77"/>
    <w:rsid w:val="007622F3"/>
    <w:rsid w:val="00766225"/>
    <w:rsid w:val="00774161"/>
    <w:rsid w:val="007764A8"/>
    <w:rsid w:val="0079645F"/>
    <w:rsid w:val="007A60AD"/>
    <w:rsid w:val="007A673B"/>
    <w:rsid w:val="007B0C8D"/>
    <w:rsid w:val="007B49D6"/>
    <w:rsid w:val="007B4A54"/>
    <w:rsid w:val="007C64FA"/>
    <w:rsid w:val="007D16E9"/>
    <w:rsid w:val="007D1AAD"/>
    <w:rsid w:val="007E6B84"/>
    <w:rsid w:val="007F52B2"/>
    <w:rsid w:val="007F7515"/>
    <w:rsid w:val="00804105"/>
    <w:rsid w:val="00804E8F"/>
    <w:rsid w:val="008111E1"/>
    <w:rsid w:val="0081472E"/>
    <w:rsid w:val="00831514"/>
    <w:rsid w:val="00832A36"/>
    <w:rsid w:val="00832A47"/>
    <w:rsid w:val="008330D2"/>
    <w:rsid w:val="008465AC"/>
    <w:rsid w:val="00851FF0"/>
    <w:rsid w:val="008616A4"/>
    <w:rsid w:val="00862C9F"/>
    <w:rsid w:val="00890E76"/>
    <w:rsid w:val="00895669"/>
    <w:rsid w:val="008A6A4D"/>
    <w:rsid w:val="008B25F7"/>
    <w:rsid w:val="008C2038"/>
    <w:rsid w:val="008D3C15"/>
    <w:rsid w:val="008F1F09"/>
    <w:rsid w:val="008F64D5"/>
    <w:rsid w:val="00904C46"/>
    <w:rsid w:val="0093063C"/>
    <w:rsid w:val="00963675"/>
    <w:rsid w:val="00965CD0"/>
    <w:rsid w:val="0098728B"/>
    <w:rsid w:val="009A0A65"/>
    <w:rsid w:val="00A15D09"/>
    <w:rsid w:val="00A16A9F"/>
    <w:rsid w:val="00A569EF"/>
    <w:rsid w:val="00A626BC"/>
    <w:rsid w:val="00A720A4"/>
    <w:rsid w:val="00A7594A"/>
    <w:rsid w:val="00A75A9F"/>
    <w:rsid w:val="00A8595C"/>
    <w:rsid w:val="00AC179C"/>
    <w:rsid w:val="00AE5260"/>
    <w:rsid w:val="00B12F96"/>
    <w:rsid w:val="00B17426"/>
    <w:rsid w:val="00B24C34"/>
    <w:rsid w:val="00B2585D"/>
    <w:rsid w:val="00B36B8C"/>
    <w:rsid w:val="00B43708"/>
    <w:rsid w:val="00B45EBE"/>
    <w:rsid w:val="00B467C1"/>
    <w:rsid w:val="00B53A16"/>
    <w:rsid w:val="00B771A1"/>
    <w:rsid w:val="00BB50FB"/>
    <w:rsid w:val="00BC25E3"/>
    <w:rsid w:val="00BC58D5"/>
    <w:rsid w:val="00BD58D2"/>
    <w:rsid w:val="00BE0C5C"/>
    <w:rsid w:val="00C074EA"/>
    <w:rsid w:val="00C10013"/>
    <w:rsid w:val="00C12F06"/>
    <w:rsid w:val="00C17DB5"/>
    <w:rsid w:val="00C2586A"/>
    <w:rsid w:val="00C259F2"/>
    <w:rsid w:val="00C43ABF"/>
    <w:rsid w:val="00C4615C"/>
    <w:rsid w:val="00C52637"/>
    <w:rsid w:val="00C53C75"/>
    <w:rsid w:val="00C602B6"/>
    <w:rsid w:val="00C60467"/>
    <w:rsid w:val="00CA0095"/>
    <w:rsid w:val="00CB3727"/>
    <w:rsid w:val="00CB6BDF"/>
    <w:rsid w:val="00CC1A91"/>
    <w:rsid w:val="00CC7A3D"/>
    <w:rsid w:val="00CE2843"/>
    <w:rsid w:val="00CE5630"/>
    <w:rsid w:val="00CF0EC7"/>
    <w:rsid w:val="00CF1F7F"/>
    <w:rsid w:val="00CF4B95"/>
    <w:rsid w:val="00D033FD"/>
    <w:rsid w:val="00D061B9"/>
    <w:rsid w:val="00D16643"/>
    <w:rsid w:val="00D215CE"/>
    <w:rsid w:val="00D40286"/>
    <w:rsid w:val="00D51397"/>
    <w:rsid w:val="00D56285"/>
    <w:rsid w:val="00D8094C"/>
    <w:rsid w:val="00D9164E"/>
    <w:rsid w:val="00D92C90"/>
    <w:rsid w:val="00DE4C04"/>
    <w:rsid w:val="00DF1E28"/>
    <w:rsid w:val="00E10400"/>
    <w:rsid w:val="00E13D5C"/>
    <w:rsid w:val="00E26708"/>
    <w:rsid w:val="00E317E7"/>
    <w:rsid w:val="00E3252A"/>
    <w:rsid w:val="00E4239E"/>
    <w:rsid w:val="00E44BB4"/>
    <w:rsid w:val="00E57EC0"/>
    <w:rsid w:val="00E666AB"/>
    <w:rsid w:val="00E82374"/>
    <w:rsid w:val="00E8432F"/>
    <w:rsid w:val="00EA3340"/>
    <w:rsid w:val="00EC7B1A"/>
    <w:rsid w:val="00EE1C59"/>
    <w:rsid w:val="00EF45DE"/>
    <w:rsid w:val="00F147FE"/>
    <w:rsid w:val="00F15E99"/>
    <w:rsid w:val="00F1608E"/>
    <w:rsid w:val="00F232A1"/>
    <w:rsid w:val="00F23655"/>
    <w:rsid w:val="00F32422"/>
    <w:rsid w:val="00F62F50"/>
    <w:rsid w:val="00F71D70"/>
    <w:rsid w:val="00F725BE"/>
    <w:rsid w:val="00F757B6"/>
    <w:rsid w:val="00F80E7E"/>
    <w:rsid w:val="00F84671"/>
    <w:rsid w:val="00F85AB7"/>
    <w:rsid w:val="00FA122B"/>
    <w:rsid w:val="00FB063B"/>
    <w:rsid w:val="00FC1F64"/>
    <w:rsid w:val="00FD022E"/>
    <w:rsid w:val="00FD1957"/>
    <w:rsid w:val="00FD6D79"/>
    <w:rsid w:val="00FD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85AB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E31"/>
    <w:pPr>
      <w:spacing w:after="200" w:line="276" w:lineRule="auto"/>
    </w:pPr>
    <w:rPr>
      <w:rFonts w:eastAsia="Times New Roman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locked/>
    <w:rsid w:val="00372C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717E31"/>
    <w:pPr>
      <w:keepNext/>
      <w:spacing w:before="120" w:after="60" w:line="240" w:lineRule="auto"/>
      <w:jc w:val="both"/>
      <w:outlineLvl w:val="1"/>
    </w:pPr>
    <w:rPr>
      <w:b/>
      <w:bCs/>
      <w:iCs/>
      <w:color w:val="800000"/>
      <w:sz w:val="24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9"/>
    <w:locked/>
    <w:rsid w:val="00717E31"/>
    <w:rPr>
      <w:rFonts w:ascii="Calibri" w:hAnsi="Calibri" w:cs="Times New Roman"/>
      <w:b/>
      <w:bCs/>
      <w:iCs/>
      <w:color w:val="800000"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rsid w:val="00717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717E31"/>
    <w:rPr>
      <w:rFonts w:eastAsia="Times New Roman" w:cs="Times New Roman"/>
      <w:lang w:eastAsia="es-ES"/>
    </w:rPr>
  </w:style>
  <w:style w:type="paragraph" w:styleId="Piedepgina">
    <w:name w:val="footer"/>
    <w:basedOn w:val="Normal"/>
    <w:link w:val="PiedepginaCar"/>
    <w:uiPriority w:val="99"/>
    <w:rsid w:val="00717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717E31"/>
    <w:rPr>
      <w:rFonts w:eastAsia="Times New Roman" w:cs="Times New Roman"/>
      <w:lang w:eastAsia="es-ES"/>
    </w:rPr>
  </w:style>
  <w:style w:type="table" w:styleId="Tablaconcuadrcula">
    <w:name w:val="Table Grid"/>
    <w:basedOn w:val="Tablanormal"/>
    <w:uiPriority w:val="59"/>
    <w:rsid w:val="00717E3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17E31"/>
    <w:pPr>
      <w:ind w:left="720"/>
      <w:contextualSpacing/>
    </w:pPr>
  </w:style>
  <w:style w:type="character" w:styleId="Hipervnculo">
    <w:name w:val="Hyperlink"/>
    <w:uiPriority w:val="99"/>
    <w:rsid w:val="00717E31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13983"/>
    <w:rPr>
      <w:rFonts w:ascii="Tahoma" w:eastAsia="Times New Roman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372C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aconvietas3">
    <w:name w:val="List Bullet 3"/>
    <w:basedOn w:val="Normal"/>
    <w:uiPriority w:val="99"/>
    <w:unhideWhenUsed/>
    <w:rsid w:val="00372C7B"/>
    <w:pPr>
      <w:numPr>
        <w:numId w:val="6"/>
      </w:numPr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372C7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72C7B"/>
    <w:rPr>
      <w:rFonts w:eastAsia="Times New Roman"/>
      <w:sz w:val="22"/>
      <w:szCs w:val="22"/>
    </w:rPr>
  </w:style>
  <w:style w:type="paragraph" w:customStyle="1" w:styleId="Caracteresenmarcados">
    <w:name w:val="Caracteres enmarcados"/>
    <w:basedOn w:val="Normal"/>
    <w:rsid w:val="00372C7B"/>
  </w:style>
  <w:style w:type="character" w:styleId="nfasis">
    <w:name w:val="Emphasis"/>
    <w:basedOn w:val="Fuentedeprrafopredeter"/>
    <w:uiPriority w:val="20"/>
    <w:qFormat/>
    <w:locked/>
    <w:rsid w:val="00965CD0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2F77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77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7758"/>
    <w:rPr>
      <w:rFonts w:eastAsia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77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7758"/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E31"/>
    <w:pPr>
      <w:spacing w:after="200" w:line="276" w:lineRule="auto"/>
    </w:pPr>
    <w:rPr>
      <w:rFonts w:eastAsia="Times New Roman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locked/>
    <w:rsid w:val="00372C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717E31"/>
    <w:pPr>
      <w:keepNext/>
      <w:spacing w:before="120" w:after="60" w:line="240" w:lineRule="auto"/>
      <w:jc w:val="both"/>
      <w:outlineLvl w:val="1"/>
    </w:pPr>
    <w:rPr>
      <w:b/>
      <w:bCs/>
      <w:iCs/>
      <w:color w:val="800000"/>
      <w:sz w:val="24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9"/>
    <w:locked/>
    <w:rsid w:val="00717E31"/>
    <w:rPr>
      <w:rFonts w:ascii="Calibri" w:hAnsi="Calibri" w:cs="Times New Roman"/>
      <w:b/>
      <w:bCs/>
      <w:iCs/>
      <w:color w:val="800000"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rsid w:val="00717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717E31"/>
    <w:rPr>
      <w:rFonts w:eastAsia="Times New Roman" w:cs="Times New Roman"/>
      <w:lang w:eastAsia="es-ES"/>
    </w:rPr>
  </w:style>
  <w:style w:type="paragraph" w:styleId="Piedepgina">
    <w:name w:val="footer"/>
    <w:basedOn w:val="Normal"/>
    <w:link w:val="PiedepginaCar"/>
    <w:uiPriority w:val="99"/>
    <w:rsid w:val="00717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717E31"/>
    <w:rPr>
      <w:rFonts w:eastAsia="Times New Roman" w:cs="Times New Roman"/>
      <w:lang w:eastAsia="es-ES"/>
    </w:rPr>
  </w:style>
  <w:style w:type="table" w:styleId="Tablaconcuadrcula">
    <w:name w:val="Table Grid"/>
    <w:basedOn w:val="Tablanormal"/>
    <w:uiPriority w:val="59"/>
    <w:rsid w:val="00717E3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17E31"/>
    <w:pPr>
      <w:ind w:left="720"/>
      <w:contextualSpacing/>
    </w:pPr>
  </w:style>
  <w:style w:type="character" w:styleId="Hipervnculo">
    <w:name w:val="Hyperlink"/>
    <w:uiPriority w:val="99"/>
    <w:rsid w:val="00717E31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13983"/>
    <w:rPr>
      <w:rFonts w:ascii="Tahoma" w:eastAsia="Times New Roman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372C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aconvietas3">
    <w:name w:val="List Bullet 3"/>
    <w:basedOn w:val="Normal"/>
    <w:uiPriority w:val="99"/>
    <w:unhideWhenUsed/>
    <w:rsid w:val="00372C7B"/>
    <w:pPr>
      <w:numPr>
        <w:numId w:val="6"/>
      </w:numPr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372C7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72C7B"/>
    <w:rPr>
      <w:rFonts w:eastAsia="Times New Roman"/>
      <w:sz w:val="22"/>
      <w:szCs w:val="22"/>
    </w:rPr>
  </w:style>
  <w:style w:type="paragraph" w:customStyle="1" w:styleId="Caracteresenmarcados">
    <w:name w:val="Caracteres enmarcados"/>
    <w:basedOn w:val="Normal"/>
    <w:rsid w:val="00372C7B"/>
  </w:style>
  <w:style w:type="character" w:styleId="nfasis">
    <w:name w:val="Emphasis"/>
    <w:basedOn w:val="Fuentedeprrafopredeter"/>
    <w:uiPriority w:val="20"/>
    <w:qFormat/>
    <w:locked/>
    <w:rsid w:val="00965CD0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2F77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77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7758"/>
    <w:rPr>
      <w:rFonts w:eastAsia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77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7758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2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70A73-F237-49D6-8DF7-D3AC8F1F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2050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juanma</cp:lastModifiedBy>
  <cp:revision>2</cp:revision>
  <cp:lastPrinted>2018-07-04T11:11:00Z</cp:lastPrinted>
  <dcterms:created xsi:type="dcterms:W3CDTF">2018-07-05T08:53:00Z</dcterms:created>
  <dcterms:modified xsi:type="dcterms:W3CDTF">2018-07-05T08:53:00Z</dcterms:modified>
</cp:coreProperties>
</file>